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D53E4" w14:textId="41DE1BCE" w:rsidR="00216BC9" w:rsidRPr="009C4F44" w:rsidRDefault="00833AD7" w:rsidP="00216BC9">
      <w:pPr>
        <w:spacing w:after="0" w:line="240" w:lineRule="auto"/>
        <w:jc w:val="center"/>
        <w:rPr>
          <w:rFonts w:eastAsia="Times New Roman" w:cs="Calibri"/>
          <w:b/>
          <w:color w:val="C00000"/>
          <w:sz w:val="28"/>
          <w:szCs w:val="28"/>
          <w:u w:val="single"/>
          <w:lang w:eastAsia="tr-TR"/>
        </w:rPr>
      </w:pPr>
      <w:r>
        <w:rPr>
          <w:rFonts w:eastAsia="Times New Roman" w:cs="Calibri"/>
          <w:b/>
          <w:color w:val="C00000"/>
          <w:sz w:val="28"/>
          <w:szCs w:val="28"/>
          <w:u w:val="single"/>
          <w:lang w:eastAsia="tr-TR"/>
        </w:rPr>
        <w:t xml:space="preserve">CHIST-ERA 2021 </w:t>
      </w:r>
      <w:r w:rsidR="009C4F44" w:rsidRPr="009C4F44">
        <w:rPr>
          <w:rFonts w:eastAsia="Times New Roman" w:cs="Calibri"/>
          <w:b/>
          <w:color w:val="C00000"/>
          <w:sz w:val="28"/>
          <w:szCs w:val="28"/>
          <w:u w:val="single"/>
          <w:lang w:eastAsia="tr-TR"/>
        </w:rPr>
        <w:t>ÇAĞRISI</w:t>
      </w:r>
      <w:r w:rsidR="00216BC9" w:rsidRPr="009C4F44">
        <w:rPr>
          <w:rFonts w:eastAsia="Times New Roman" w:cs="Calibri"/>
          <w:b/>
          <w:color w:val="C00000"/>
          <w:sz w:val="28"/>
          <w:szCs w:val="28"/>
          <w:u w:val="single"/>
          <w:lang w:eastAsia="tr-TR"/>
        </w:rPr>
        <w:t xml:space="preserve"> </w:t>
      </w:r>
    </w:p>
    <w:p w14:paraId="23B82AEB" w14:textId="77777777" w:rsidR="00216BC9" w:rsidRPr="009C4F44" w:rsidRDefault="00216BC9" w:rsidP="00216BC9">
      <w:pPr>
        <w:spacing w:after="0" w:line="240" w:lineRule="auto"/>
        <w:jc w:val="center"/>
        <w:rPr>
          <w:rFonts w:eastAsia="Times New Roman" w:cs="Calibri"/>
          <w:b/>
          <w:color w:val="C00000"/>
          <w:sz w:val="28"/>
          <w:szCs w:val="28"/>
          <w:u w:val="single"/>
          <w:lang w:eastAsia="tr-TR"/>
        </w:rPr>
      </w:pPr>
      <w:r w:rsidRPr="009C4F44">
        <w:rPr>
          <w:rFonts w:eastAsia="Times New Roman" w:cs="Calibri"/>
          <w:b/>
          <w:color w:val="C00000"/>
          <w:sz w:val="28"/>
          <w:szCs w:val="28"/>
          <w:u w:val="single"/>
          <w:lang w:eastAsia="tr-TR"/>
        </w:rPr>
        <w:t xml:space="preserve">ULUSAL BAŞVURU KURALLARI </w:t>
      </w:r>
    </w:p>
    <w:p w14:paraId="6B535215" w14:textId="77777777" w:rsidR="001D07B9" w:rsidRPr="009C4F44" w:rsidRDefault="001D07B9" w:rsidP="001D07B9">
      <w:pPr>
        <w:jc w:val="both"/>
        <w:rPr>
          <w:rFonts w:eastAsia="Times New Roman" w:cstheme="minorHAnsi"/>
          <w:sz w:val="10"/>
          <w:szCs w:val="10"/>
          <w:lang w:eastAsia="tr-TR"/>
        </w:rPr>
      </w:pPr>
    </w:p>
    <w:tbl>
      <w:tblPr>
        <w:tblStyle w:val="TabloKlavuzu"/>
        <w:tblW w:w="0" w:type="auto"/>
        <w:tblLook w:val="04A0" w:firstRow="1" w:lastRow="0" w:firstColumn="1" w:lastColumn="0" w:noHBand="0" w:noVBand="1"/>
      </w:tblPr>
      <w:tblGrid>
        <w:gridCol w:w="9062"/>
      </w:tblGrid>
      <w:tr w:rsidR="001D07B9" w:rsidRPr="009C4F44" w14:paraId="6272A302" w14:textId="77777777" w:rsidTr="0090507E">
        <w:tc>
          <w:tcPr>
            <w:tcW w:w="9212" w:type="dxa"/>
          </w:tcPr>
          <w:p w14:paraId="7680F23A" w14:textId="77777777" w:rsidR="001D07B9" w:rsidRPr="009C4F44" w:rsidRDefault="001D07B9" w:rsidP="0090507E">
            <w:pPr>
              <w:jc w:val="both"/>
              <w:rPr>
                <w:b/>
                <w:i/>
                <w:sz w:val="20"/>
                <w:szCs w:val="20"/>
              </w:rPr>
            </w:pPr>
            <w:r w:rsidRPr="009C4F44">
              <w:rPr>
                <w:rFonts w:eastAsia="Times New Roman" w:cstheme="minorHAnsi"/>
                <w:b/>
                <w:i/>
                <w:sz w:val="20"/>
                <w:szCs w:val="20"/>
                <w:lang w:eastAsia="tr-TR"/>
              </w:rPr>
              <w:t>Önemli not:</w:t>
            </w:r>
          </w:p>
          <w:p w14:paraId="4BD98BFD" w14:textId="77777777" w:rsidR="001D07B9" w:rsidRPr="009C4F44" w:rsidRDefault="001D07B9" w:rsidP="0090507E">
            <w:pPr>
              <w:pStyle w:val="ListeParagraf"/>
              <w:numPr>
                <w:ilvl w:val="0"/>
                <w:numId w:val="3"/>
              </w:numPr>
              <w:jc w:val="both"/>
              <w:rPr>
                <w:rFonts w:eastAsia="Times New Roman" w:cstheme="minorHAnsi"/>
                <w:sz w:val="24"/>
                <w:szCs w:val="24"/>
                <w:lang w:eastAsia="tr-TR"/>
              </w:rPr>
            </w:pPr>
            <w:r w:rsidRPr="009C4F44">
              <w:rPr>
                <w:i/>
                <w:sz w:val="20"/>
                <w:szCs w:val="20"/>
              </w:rPr>
              <w:t>Ulusal p</w:t>
            </w:r>
            <w:r w:rsidRPr="009C4F44">
              <w:rPr>
                <w:rFonts w:eastAsia="Times New Roman" w:cstheme="minorHAnsi"/>
                <w:i/>
                <w:sz w:val="20"/>
                <w:szCs w:val="20"/>
                <w:lang w:eastAsia="tr-TR"/>
              </w:rPr>
              <w:t xml:space="preserve">roje başvuruları, uidb-pbs.tubitak.gov.tr internet adresi üzerinden yalnızca </w:t>
            </w:r>
            <w:r w:rsidRPr="009C4F44">
              <w:rPr>
                <w:rFonts w:eastAsia="Times New Roman" w:cstheme="minorHAnsi"/>
                <w:i/>
                <w:sz w:val="20"/>
                <w:szCs w:val="20"/>
                <w:u w:val="single"/>
                <w:lang w:eastAsia="tr-TR"/>
              </w:rPr>
              <w:t>elektronik imza (e-imza)</w:t>
            </w:r>
            <w:r w:rsidRPr="009C4F44">
              <w:rPr>
                <w:rFonts w:eastAsia="Times New Roman" w:cstheme="minorHAnsi"/>
                <w:i/>
                <w:sz w:val="20"/>
                <w:szCs w:val="20"/>
                <w:lang w:eastAsia="tr-TR"/>
              </w:rPr>
              <w:t xml:space="preserve"> kullanılarak yapılabilmektedir. E-imzalı başvuru süreci ile ilgili detaylı bilgi için lütfen bu dokümanı ve</w:t>
            </w:r>
            <w:r w:rsidRPr="009C4F44">
              <w:t xml:space="preserve"> </w:t>
            </w:r>
            <w:hyperlink r:id="rId8" w:history="1">
              <w:r w:rsidRPr="009C4F44">
                <w:rPr>
                  <w:rStyle w:val="Kpr"/>
                  <w:rFonts w:eastAsia="Times New Roman" w:cstheme="minorHAnsi"/>
                  <w:i/>
                  <w:sz w:val="20"/>
                  <w:szCs w:val="20"/>
                  <w:lang w:eastAsia="tr-TR"/>
                </w:rPr>
                <w:t>Elektronik İmza Süreci Yardım Dokümanı</w:t>
              </w:r>
            </w:hyperlink>
            <w:r w:rsidR="009850DA" w:rsidRPr="009C4F44">
              <w:rPr>
                <w:rFonts w:eastAsia="Times New Roman" w:cstheme="minorHAnsi"/>
                <w:i/>
                <w:sz w:val="20"/>
                <w:szCs w:val="20"/>
                <w:lang w:eastAsia="tr-TR"/>
              </w:rPr>
              <w:t>’</w:t>
            </w:r>
            <w:r w:rsidRPr="009C4F44">
              <w:rPr>
                <w:rFonts w:eastAsia="Times New Roman" w:cstheme="minorHAnsi"/>
                <w:i/>
                <w:sz w:val="20"/>
                <w:szCs w:val="20"/>
                <w:lang w:eastAsia="tr-TR"/>
              </w:rPr>
              <w:t xml:space="preserve">nı inceleyiniz. </w:t>
            </w:r>
          </w:p>
          <w:p w14:paraId="73DC388E" w14:textId="77777777" w:rsidR="001D07B9" w:rsidRPr="009C4F44" w:rsidRDefault="001D07B9" w:rsidP="0090507E">
            <w:pPr>
              <w:pStyle w:val="ListeParagraf"/>
              <w:numPr>
                <w:ilvl w:val="0"/>
                <w:numId w:val="3"/>
              </w:numPr>
              <w:jc w:val="both"/>
              <w:rPr>
                <w:rFonts w:eastAsia="Times New Roman" w:cstheme="minorHAnsi"/>
                <w:sz w:val="24"/>
                <w:szCs w:val="24"/>
                <w:lang w:eastAsia="tr-TR"/>
              </w:rPr>
            </w:pPr>
            <w:r w:rsidRPr="009C4F44">
              <w:rPr>
                <w:rFonts w:eastAsia="Times New Roman" w:cstheme="minorHAnsi"/>
                <w:i/>
                <w:sz w:val="20"/>
                <w:szCs w:val="20"/>
                <w:lang w:eastAsia="tr-TR"/>
              </w:rPr>
              <w:t>Lütfen ulusal başvuru kurallarını detaylı bir şekilde inceleyerek başvurunuzu gerçekleştiriniz. Başvuru kurallarına uyulmaması durumunda başvurunuz değerlendirmeye alınmadan iade edilebilmektedir.</w:t>
            </w:r>
          </w:p>
        </w:tc>
      </w:tr>
    </w:tbl>
    <w:p w14:paraId="62E474A4" w14:textId="338037A7" w:rsidR="00216BC9" w:rsidRPr="00D544A0" w:rsidRDefault="00833AD7" w:rsidP="00216BC9">
      <w:pPr>
        <w:spacing w:before="240" w:after="120"/>
        <w:jc w:val="both"/>
        <w:rPr>
          <w:rFonts w:eastAsia="Times New Roman" w:cs="Calibri"/>
          <w:b/>
          <w:sz w:val="26"/>
          <w:szCs w:val="26"/>
          <w:u w:val="single"/>
          <w:lang w:eastAsia="tr-TR"/>
        </w:rPr>
      </w:pPr>
      <w:r>
        <w:rPr>
          <w:rFonts w:eastAsia="Times New Roman" w:cs="Calibri"/>
          <w:b/>
          <w:sz w:val="26"/>
          <w:szCs w:val="26"/>
          <w:u w:val="single"/>
          <w:lang w:eastAsia="tr-TR"/>
        </w:rPr>
        <w:t>CHIST-ERA 2021</w:t>
      </w:r>
      <w:r w:rsidR="009C4F44" w:rsidRPr="00D544A0">
        <w:rPr>
          <w:rFonts w:eastAsia="Times New Roman" w:cs="Calibri"/>
          <w:b/>
          <w:sz w:val="26"/>
          <w:szCs w:val="26"/>
          <w:u w:val="single"/>
          <w:lang w:eastAsia="tr-TR"/>
        </w:rPr>
        <w:t xml:space="preserve"> </w:t>
      </w:r>
      <w:r w:rsidR="00216BC9" w:rsidRPr="00D544A0">
        <w:rPr>
          <w:rFonts w:eastAsia="Times New Roman" w:cs="Calibri"/>
          <w:b/>
          <w:sz w:val="26"/>
          <w:szCs w:val="26"/>
          <w:u w:val="single"/>
          <w:lang w:eastAsia="tr-TR"/>
        </w:rPr>
        <w:t>ÇAĞRISI HAKKINDA</w:t>
      </w:r>
    </w:p>
    <w:p w14:paraId="715BAD83" w14:textId="6CCBD040" w:rsidR="001C4644" w:rsidRDefault="00833AD7" w:rsidP="001C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tr-TR"/>
        </w:rPr>
      </w:pPr>
      <w:r w:rsidRPr="002B619D">
        <w:rPr>
          <w:rFonts w:eastAsia="Times New Roman" w:cstheme="minorHAnsi"/>
          <w:sz w:val="24"/>
          <w:szCs w:val="24"/>
          <w:lang w:eastAsia="tr-TR"/>
        </w:rPr>
        <w:t>CHIST-ERA IV ERA-NET (</w:t>
      </w:r>
      <w:r w:rsidRPr="00833AD7">
        <w:rPr>
          <w:rFonts w:eastAsia="Times New Roman" w:cstheme="minorHAnsi"/>
          <w:sz w:val="24"/>
          <w:szCs w:val="24"/>
          <w:lang w:eastAsia="tr-TR"/>
        </w:rPr>
        <w:t>European Coordinated Research on Long Term Challenges in Information and Communication Sciences &amp; Technologies ERA-Net) projesi Ufuk 2020 Programı Bilimsel Mükemmeliyet alanında Yeni ve Gelişen Teknolojiler (FET-Future and Emerging Technologies) programında desteklenmiş olan bir ERA-NET Cofund projesidir. Projenin temel amacı, uluslararası işbirlikleri yoluyla Yeni ve Gelişen Teknolojiler alanında çığır açacak ileri araştırma projelerinin desteklenmesidir.</w:t>
      </w:r>
      <w:r>
        <w:rPr>
          <w:rFonts w:eastAsia="Times New Roman" w:cstheme="minorHAnsi"/>
          <w:sz w:val="24"/>
          <w:szCs w:val="24"/>
          <w:lang w:eastAsia="tr-TR"/>
        </w:rPr>
        <w:t xml:space="preserve"> </w:t>
      </w:r>
      <w:r w:rsidR="009C4F44" w:rsidRPr="009C4F44">
        <w:rPr>
          <w:rFonts w:eastAsia="Times New Roman" w:cstheme="minorHAnsi"/>
          <w:sz w:val="24"/>
          <w:szCs w:val="24"/>
          <w:lang w:eastAsia="tr-TR"/>
        </w:rPr>
        <w:t xml:space="preserve">Proje sunacak uluslararası konsorsiyumun en az 3 farklı ülkeden 3 farklı kurumdan oluşması gerekmektedir. Çağrı kapsamında hazırlanacak ortak proje önerilerinde, uluslararası çağrı başvuru koşullarına uyma zorunluluğu bulunmaktadır. </w:t>
      </w:r>
    </w:p>
    <w:p w14:paraId="44410BDE" w14:textId="554B4E44" w:rsidR="00833AD7" w:rsidRDefault="00833AD7" w:rsidP="001C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tr-TR"/>
        </w:rPr>
      </w:pPr>
    </w:p>
    <w:p w14:paraId="45065FF1" w14:textId="46589E3B" w:rsidR="00833AD7" w:rsidRDefault="00833AD7" w:rsidP="001C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tr-TR"/>
        </w:rPr>
      </w:pPr>
      <w:r>
        <w:rPr>
          <w:rFonts w:eastAsia="Times New Roman" w:cstheme="minorHAnsi"/>
          <w:sz w:val="24"/>
          <w:szCs w:val="24"/>
          <w:lang w:eastAsia="tr-TR"/>
        </w:rPr>
        <w:t>2021 yılı çağrısında;</w:t>
      </w:r>
    </w:p>
    <w:p w14:paraId="6ED6137C" w14:textId="77777777" w:rsidR="00D12B9F" w:rsidRDefault="00833AD7" w:rsidP="00833AD7">
      <w:pPr>
        <w:pStyle w:val="ListeParagraf"/>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tr-TR"/>
        </w:rPr>
      </w:pPr>
      <w:r w:rsidRPr="00833AD7">
        <w:rPr>
          <w:rFonts w:eastAsia="Times New Roman" w:cstheme="minorHAnsi"/>
          <w:sz w:val="24"/>
          <w:szCs w:val="24"/>
          <w:lang w:eastAsia="tr-TR"/>
        </w:rPr>
        <w:t>Bilgi ve iletişim Teknolojileri için Nano-O</w:t>
      </w:r>
      <w:r w:rsidR="00D12B9F">
        <w:rPr>
          <w:rFonts w:eastAsia="Times New Roman" w:cstheme="minorHAnsi"/>
          <w:sz w:val="24"/>
          <w:szCs w:val="24"/>
          <w:lang w:eastAsia="tr-TR"/>
        </w:rPr>
        <w:t xml:space="preserve">pto-Elektro-Mekanik Sistemler </w:t>
      </w:r>
    </w:p>
    <w:p w14:paraId="360F78E8" w14:textId="4D8D0B19" w:rsidR="00833AD7" w:rsidRDefault="00D12B9F" w:rsidP="00D12B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tr-TR"/>
        </w:rPr>
      </w:pPr>
      <w:r>
        <w:rPr>
          <w:rFonts w:eastAsia="Times New Roman" w:cstheme="minorHAnsi"/>
          <w:sz w:val="24"/>
          <w:szCs w:val="24"/>
          <w:lang w:eastAsia="tr-TR"/>
        </w:rPr>
        <w:t>(</w:t>
      </w:r>
      <w:r w:rsidR="00833AD7" w:rsidRPr="00833AD7">
        <w:rPr>
          <w:rFonts w:eastAsia="Times New Roman" w:cstheme="minorHAnsi"/>
          <w:sz w:val="24"/>
          <w:szCs w:val="24"/>
          <w:lang w:eastAsia="tr-TR"/>
        </w:rPr>
        <w:t>Nano-Opto-Electro-Mechanical Systems (NOEMS) for ICT</w:t>
      </w:r>
      <w:r>
        <w:rPr>
          <w:rFonts w:eastAsia="Times New Roman" w:cstheme="minorHAnsi"/>
          <w:sz w:val="24"/>
          <w:szCs w:val="24"/>
          <w:lang w:eastAsia="tr-TR"/>
        </w:rPr>
        <w:t>)</w:t>
      </w:r>
    </w:p>
    <w:p w14:paraId="0BDD4D09" w14:textId="77777777" w:rsidR="00833AD7" w:rsidRPr="00833AD7" w:rsidRDefault="00833AD7" w:rsidP="00833AD7">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tr-TR"/>
        </w:rPr>
      </w:pPr>
    </w:p>
    <w:p w14:paraId="23558FCB" w14:textId="77777777" w:rsidR="00D12B9F" w:rsidRDefault="00833AD7" w:rsidP="00833AD7">
      <w:pPr>
        <w:pStyle w:val="ListeParagraf"/>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tr-TR"/>
        </w:rPr>
      </w:pPr>
      <w:r w:rsidRPr="00833AD7">
        <w:rPr>
          <w:rFonts w:eastAsia="Times New Roman" w:cstheme="minorHAnsi"/>
          <w:sz w:val="24"/>
          <w:szCs w:val="24"/>
          <w:lang w:eastAsia="tr-TR"/>
        </w:rPr>
        <w:t>Çevrimiçi Sosyal Ağlarda ve Medyada İstenmeyen Davranış Tespiti ve Aza</w:t>
      </w:r>
      <w:r w:rsidR="00D12B9F">
        <w:rPr>
          <w:rFonts w:eastAsia="Times New Roman" w:cstheme="minorHAnsi"/>
          <w:sz w:val="24"/>
          <w:szCs w:val="24"/>
          <w:lang w:eastAsia="tr-TR"/>
        </w:rPr>
        <w:t>ltma Stratejilerinin Temelleri</w:t>
      </w:r>
    </w:p>
    <w:p w14:paraId="0A9E1EBF" w14:textId="76E30374" w:rsidR="00833AD7" w:rsidRDefault="00D12B9F" w:rsidP="00D12B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tr-TR"/>
        </w:rPr>
      </w:pPr>
      <w:r>
        <w:rPr>
          <w:rFonts w:eastAsia="Times New Roman" w:cstheme="minorHAnsi"/>
          <w:sz w:val="24"/>
          <w:szCs w:val="24"/>
          <w:lang w:eastAsia="tr-TR"/>
        </w:rPr>
        <w:t>(</w:t>
      </w:r>
      <w:r w:rsidR="00833AD7" w:rsidRPr="00833AD7">
        <w:rPr>
          <w:rFonts w:eastAsia="Times New Roman" w:cstheme="minorHAnsi"/>
          <w:sz w:val="24"/>
          <w:szCs w:val="24"/>
          <w:lang w:eastAsia="tr-TR"/>
        </w:rPr>
        <w:t>Foundations for Misbehaviour Detection and Mitigation Strategies in Online S</w:t>
      </w:r>
      <w:r w:rsidR="00F27EBF">
        <w:rPr>
          <w:rFonts w:eastAsia="Times New Roman" w:cstheme="minorHAnsi"/>
          <w:sz w:val="24"/>
          <w:szCs w:val="24"/>
          <w:lang w:eastAsia="tr-TR"/>
        </w:rPr>
        <w:t>ocial Networks and Media (OSNEM</w:t>
      </w:r>
      <w:r w:rsidR="00833AD7" w:rsidRPr="00833AD7">
        <w:rPr>
          <w:rFonts w:eastAsia="Times New Roman" w:cstheme="minorHAnsi"/>
          <w:sz w:val="24"/>
          <w:szCs w:val="24"/>
          <w:lang w:eastAsia="tr-TR"/>
        </w:rPr>
        <w:t>)</w:t>
      </w:r>
      <w:r>
        <w:rPr>
          <w:rFonts w:eastAsia="Times New Roman" w:cstheme="minorHAnsi"/>
          <w:sz w:val="24"/>
          <w:szCs w:val="24"/>
          <w:lang w:eastAsia="tr-TR"/>
        </w:rPr>
        <w:t>)</w:t>
      </w:r>
    </w:p>
    <w:p w14:paraId="52987597" w14:textId="060858CF" w:rsidR="00833AD7" w:rsidRPr="00833AD7" w:rsidRDefault="00833AD7" w:rsidP="00833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tr-TR"/>
        </w:rPr>
      </w:pPr>
    </w:p>
    <w:p w14:paraId="50BB1F24" w14:textId="3BBB9B23" w:rsidR="00833AD7" w:rsidRDefault="00833AD7" w:rsidP="00833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konularında </w:t>
      </w:r>
      <w:r w:rsidRPr="00833AD7">
        <w:rPr>
          <w:rFonts w:eastAsia="Times New Roman" w:cstheme="minorHAnsi"/>
          <w:sz w:val="24"/>
          <w:szCs w:val="24"/>
          <w:lang w:eastAsia="tr-TR"/>
        </w:rPr>
        <w:t xml:space="preserve">araştırma </w:t>
      </w:r>
      <w:r>
        <w:rPr>
          <w:rFonts w:eastAsia="Times New Roman" w:cstheme="minorHAnsi"/>
          <w:sz w:val="24"/>
          <w:szCs w:val="24"/>
          <w:lang w:eastAsia="tr-TR"/>
        </w:rPr>
        <w:t>projeleri</w:t>
      </w:r>
      <w:r w:rsidRPr="00833AD7">
        <w:rPr>
          <w:rFonts w:eastAsia="Times New Roman" w:cstheme="minorHAnsi"/>
          <w:sz w:val="24"/>
          <w:szCs w:val="24"/>
          <w:lang w:eastAsia="tr-TR"/>
        </w:rPr>
        <w:t xml:space="preserve"> desteklenecektir.</w:t>
      </w:r>
    </w:p>
    <w:p w14:paraId="651C770B" w14:textId="77777777" w:rsidR="001C4644" w:rsidRDefault="001C4644" w:rsidP="001C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tr-TR"/>
        </w:rPr>
      </w:pPr>
    </w:p>
    <w:p w14:paraId="440A4642" w14:textId="77777777" w:rsidR="00B639CF" w:rsidRPr="007B464A" w:rsidRDefault="00B639CF" w:rsidP="00B6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cstheme="minorHAnsi"/>
          <w:sz w:val="24"/>
          <w:szCs w:val="24"/>
          <w:lang w:eastAsia="tr-TR"/>
        </w:rPr>
        <w:t>Çağrı metnine</w:t>
      </w:r>
      <w:r w:rsidRPr="008B4C0A">
        <w:rPr>
          <w:sz w:val="24"/>
        </w:rPr>
        <w:t xml:space="preserve"> </w:t>
      </w:r>
      <w:hyperlink r:id="rId9" w:history="1">
        <w:r w:rsidRPr="008B4C0A">
          <w:rPr>
            <w:rStyle w:val="Kpr"/>
            <w:sz w:val="24"/>
          </w:rPr>
          <w:t>bağlantısı</w:t>
        </w:r>
      </w:hyperlink>
      <w:r w:rsidRPr="008B4C0A">
        <w:rPr>
          <w:sz w:val="24"/>
        </w:rPr>
        <w:t xml:space="preserve"> </w:t>
      </w:r>
      <w:r w:rsidRPr="009C4F44">
        <w:rPr>
          <w:rFonts w:eastAsia="Times New Roman" w:cstheme="minorHAnsi"/>
          <w:sz w:val="24"/>
          <w:szCs w:val="24"/>
          <w:lang w:eastAsia="tr-TR"/>
        </w:rPr>
        <w:t>üzerinden ulaşılabil</w:t>
      </w:r>
      <w:r>
        <w:rPr>
          <w:rFonts w:eastAsia="Times New Roman" w:cstheme="minorHAnsi"/>
          <w:sz w:val="24"/>
          <w:szCs w:val="24"/>
          <w:lang w:eastAsia="tr-TR"/>
        </w:rPr>
        <w:t>mektedir.</w:t>
      </w:r>
    </w:p>
    <w:p w14:paraId="4A900699" w14:textId="77777777" w:rsidR="009C4F44" w:rsidRPr="009C4F44" w:rsidRDefault="009C4F44" w:rsidP="009C4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Calibri" w:eastAsia="Calibri" w:hAnsi="Calibri" w:cs="Calibri"/>
          <w:color w:val="000000"/>
        </w:rPr>
      </w:pPr>
    </w:p>
    <w:p w14:paraId="1259F952" w14:textId="77777777" w:rsidR="00C57B94" w:rsidRPr="00D544A0" w:rsidRDefault="00C57B94" w:rsidP="008E7DE7">
      <w:pPr>
        <w:jc w:val="both"/>
        <w:rPr>
          <w:rFonts w:eastAsia="Times New Roman" w:cstheme="minorHAnsi"/>
          <w:b/>
          <w:sz w:val="26"/>
          <w:szCs w:val="26"/>
          <w:u w:val="single"/>
          <w:lang w:eastAsia="tr-TR"/>
        </w:rPr>
      </w:pPr>
      <w:r w:rsidRPr="00D544A0">
        <w:rPr>
          <w:rFonts w:eastAsia="Times New Roman" w:cstheme="minorHAnsi"/>
          <w:b/>
          <w:sz w:val="26"/>
          <w:szCs w:val="26"/>
          <w:u w:val="single"/>
          <w:lang w:eastAsia="tr-TR"/>
        </w:rPr>
        <w:t xml:space="preserve">Kimler Başvurabilir? </w:t>
      </w:r>
    </w:p>
    <w:p w14:paraId="20BE7B2F" w14:textId="77777777" w:rsidR="00F3483C" w:rsidRPr="0006604F" w:rsidRDefault="00F3483C" w:rsidP="00F3483C">
      <w:pPr>
        <w:pStyle w:val="ListeParagraf"/>
        <w:numPr>
          <w:ilvl w:val="0"/>
          <w:numId w:val="22"/>
        </w:numPr>
        <w:spacing w:after="120"/>
        <w:jc w:val="both"/>
        <w:rPr>
          <w:rFonts w:eastAsia="Times New Roman" w:cstheme="minorHAnsi"/>
          <w:sz w:val="24"/>
          <w:szCs w:val="24"/>
          <w:lang w:eastAsia="tr-TR"/>
        </w:rPr>
      </w:pPr>
      <w:r w:rsidRPr="0006604F">
        <w:rPr>
          <w:rFonts w:eastAsia="Times New Roman" w:cstheme="minorHAnsi"/>
          <w:sz w:val="24"/>
          <w:szCs w:val="24"/>
          <w:lang w:eastAsia="tr-TR"/>
        </w:rPr>
        <w:t xml:space="preserve">Yükseköğretim Kanunu kapsamında yer alan yükseköğretim kurumları, </w:t>
      </w:r>
    </w:p>
    <w:p w14:paraId="46887CFC" w14:textId="77777777" w:rsidR="00F3483C" w:rsidRPr="0006604F" w:rsidRDefault="00F3483C" w:rsidP="00F3483C">
      <w:pPr>
        <w:pStyle w:val="ListeParagraf"/>
        <w:numPr>
          <w:ilvl w:val="0"/>
          <w:numId w:val="22"/>
        </w:numPr>
        <w:spacing w:after="120"/>
        <w:jc w:val="both"/>
        <w:rPr>
          <w:rFonts w:eastAsia="Times New Roman" w:cstheme="minorHAnsi"/>
          <w:sz w:val="24"/>
          <w:szCs w:val="24"/>
          <w:lang w:eastAsia="tr-TR"/>
        </w:rPr>
      </w:pPr>
      <w:r w:rsidRPr="0006604F">
        <w:rPr>
          <w:rFonts w:eastAsia="Times New Roman" w:cstheme="minorHAnsi"/>
          <w:sz w:val="24"/>
          <w:szCs w:val="24"/>
          <w:lang w:eastAsia="tr-TR"/>
        </w:rPr>
        <w:t xml:space="preserve">Eğitim ve araştırma hastaneleri, </w:t>
      </w:r>
    </w:p>
    <w:p w14:paraId="7D2FB140" w14:textId="77777777" w:rsidR="00F3483C" w:rsidRPr="0006604F" w:rsidRDefault="00F3483C" w:rsidP="00F3483C">
      <w:pPr>
        <w:pStyle w:val="ListeParagraf"/>
        <w:numPr>
          <w:ilvl w:val="0"/>
          <w:numId w:val="22"/>
        </w:numPr>
        <w:spacing w:after="120"/>
        <w:jc w:val="both"/>
        <w:rPr>
          <w:rFonts w:eastAsia="Times New Roman" w:cstheme="minorHAnsi"/>
          <w:sz w:val="24"/>
          <w:szCs w:val="24"/>
          <w:lang w:eastAsia="tr-TR"/>
        </w:rPr>
      </w:pPr>
      <w:r w:rsidRPr="0006604F">
        <w:rPr>
          <w:rFonts w:eastAsia="Times New Roman" w:cstheme="minorHAnsi"/>
          <w:sz w:val="24"/>
          <w:szCs w:val="24"/>
          <w:lang w:eastAsia="tr-TR"/>
        </w:rPr>
        <w:t xml:space="preserve">Kamu kurum ve kuruluşları, </w:t>
      </w:r>
    </w:p>
    <w:p w14:paraId="29AFDF0F" w14:textId="77777777" w:rsidR="00F3483C" w:rsidRPr="0006604F" w:rsidRDefault="00F3483C" w:rsidP="00F3483C">
      <w:pPr>
        <w:pStyle w:val="ListeParagraf"/>
        <w:numPr>
          <w:ilvl w:val="0"/>
          <w:numId w:val="22"/>
        </w:numPr>
        <w:spacing w:after="120"/>
        <w:jc w:val="both"/>
        <w:rPr>
          <w:rFonts w:eastAsia="Times New Roman" w:cstheme="minorHAnsi"/>
          <w:sz w:val="24"/>
          <w:szCs w:val="24"/>
          <w:lang w:eastAsia="tr-TR"/>
        </w:rPr>
      </w:pPr>
      <w:r w:rsidRPr="0006604F">
        <w:rPr>
          <w:rFonts w:eastAsia="Times New Roman" w:cstheme="minorHAnsi"/>
          <w:sz w:val="24"/>
          <w:szCs w:val="24"/>
          <w:lang w:eastAsia="tr-TR"/>
        </w:rPr>
        <w:t xml:space="preserve">Sektör ve büyüklüğüne bakılmaksızın firma düzeyinde katma değer yaratan ve ticaret sicil belgesi olan Türkiye’de yerleşik sermaye şirketleri (özel kuruluşlar) </w:t>
      </w:r>
    </w:p>
    <w:p w14:paraId="5B0D1133" w14:textId="77777777" w:rsidR="00F3483C" w:rsidRDefault="00F3483C" w:rsidP="00F3483C">
      <w:pPr>
        <w:spacing w:after="120"/>
        <w:jc w:val="both"/>
        <w:rPr>
          <w:rFonts w:eastAsia="Times New Roman" w:cstheme="minorHAnsi"/>
          <w:sz w:val="24"/>
          <w:szCs w:val="24"/>
          <w:lang w:eastAsia="tr-TR"/>
        </w:rPr>
      </w:pPr>
      <w:r w:rsidRPr="007C5033">
        <w:rPr>
          <w:rFonts w:eastAsia="Times New Roman" w:cstheme="minorHAnsi"/>
          <w:sz w:val="24"/>
          <w:szCs w:val="24"/>
          <w:lang w:eastAsia="tr-TR"/>
        </w:rPr>
        <w:t xml:space="preserve">TÜBİTAK </w:t>
      </w:r>
      <w:r w:rsidRPr="00AC075E">
        <w:rPr>
          <w:rFonts w:eastAsia="Times New Roman" w:cstheme="minorHAnsi"/>
          <w:sz w:val="24"/>
          <w:szCs w:val="24"/>
          <w:lang w:eastAsia="tr-TR"/>
        </w:rPr>
        <w:t>1</w:t>
      </w:r>
      <w:r w:rsidRPr="007C5033">
        <w:rPr>
          <w:rFonts w:eastAsia="Times New Roman" w:cstheme="minorHAnsi"/>
          <w:sz w:val="24"/>
          <w:szCs w:val="24"/>
          <w:lang w:eastAsia="tr-TR"/>
        </w:rPr>
        <w:t>071- Uluslararası Araştırma Fonlarından Yararlanma Kapasitesinin ve Uluslararası Ar-Ge İşbirliklerine Katılımın Arttırılmasına Yönelik Destek Programı</w:t>
      </w:r>
      <w:r>
        <w:rPr>
          <w:rFonts w:eastAsia="Times New Roman" w:cstheme="minorHAnsi"/>
          <w:sz w:val="24"/>
          <w:szCs w:val="24"/>
          <w:lang w:eastAsia="tr-TR"/>
        </w:rPr>
        <w:t xml:space="preserve"> hükümleri doğrultusunda desteklenecektir. </w:t>
      </w:r>
    </w:p>
    <w:p w14:paraId="430BD825" w14:textId="5987A36D" w:rsidR="00F7019D" w:rsidRDefault="0020685E" w:rsidP="00F7019D">
      <w:pPr>
        <w:spacing w:after="120"/>
        <w:jc w:val="both"/>
        <w:rPr>
          <w:rFonts w:eastAsia="Times New Roman" w:cstheme="minorHAnsi"/>
          <w:sz w:val="24"/>
          <w:szCs w:val="24"/>
          <w:lang w:eastAsia="tr-TR"/>
        </w:rPr>
      </w:pPr>
      <w:r w:rsidRPr="0020685E">
        <w:rPr>
          <w:rFonts w:eastAsia="Times New Roman" w:cstheme="minorHAnsi"/>
          <w:sz w:val="24"/>
          <w:szCs w:val="24"/>
          <w:lang w:eastAsia="tr-TR"/>
        </w:rPr>
        <w:t xml:space="preserve">• </w:t>
      </w:r>
      <w:r w:rsidR="00F7019D" w:rsidRPr="00F7019D">
        <w:rPr>
          <w:rFonts w:eastAsia="Times New Roman" w:cstheme="minorHAnsi"/>
          <w:sz w:val="24"/>
          <w:szCs w:val="24"/>
          <w:lang w:eastAsia="tr-TR"/>
        </w:rPr>
        <w:t>Vakıflar, dernekler ve bunların iktisadi işletmeleri, kooperatifler, birlikler, şahıs şirketleri ve adi ortaklıklardan başvuru kabul edilmez.</w:t>
      </w:r>
    </w:p>
    <w:p w14:paraId="4D832D28" w14:textId="77777777" w:rsidR="00F3483C" w:rsidRPr="00F3483C" w:rsidRDefault="00F3483C" w:rsidP="00F3483C">
      <w:pPr>
        <w:spacing w:after="120"/>
        <w:jc w:val="both"/>
        <w:rPr>
          <w:rFonts w:eastAsia="Times New Roman" w:cstheme="minorHAnsi"/>
          <w:sz w:val="4"/>
          <w:szCs w:val="4"/>
          <w:lang w:eastAsia="tr-TR"/>
        </w:rPr>
      </w:pPr>
    </w:p>
    <w:p w14:paraId="3C683B09" w14:textId="77777777" w:rsidR="001D07B9" w:rsidRPr="00D544A0" w:rsidRDefault="00C57B94" w:rsidP="008E7DE7">
      <w:pPr>
        <w:jc w:val="both"/>
        <w:rPr>
          <w:rFonts w:eastAsia="Times New Roman" w:cstheme="minorHAnsi"/>
          <w:b/>
          <w:sz w:val="26"/>
          <w:szCs w:val="26"/>
          <w:u w:val="single"/>
          <w:lang w:eastAsia="tr-TR"/>
        </w:rPr>
      </w:pPr>
      <w:r w:rsidRPr="00D544A0">
        <w:rPr>
          <w:rFonts w:eastAsia="Times New Roman" w:cstheme="minorHAnsi"/>
          <w:b/>
          <w:sz w:val="26"/>
          <w:szCs w:val="26"/>
          <w:u w:val="single"/>
          <w:lang w:eastAsia="tr-TR"/>
        </w:rPr>
        <w:lastRenderedPageBreak/>
        <w:t>Ulusal Başvuruda Dikkat Edilmesi Gereken Önemli Hususlar</w:t>
      </w:r>
      <w:r w:rsidR="001D07B9" w:rsidRPr="00D544A0">
        <w:rPr>
          <w:rFonts w:eastAsia="Times New Roman" w:cstheme="minorHAnsi"/>
          <w:b/>
          <w:sz w:val="26"/>
          <w:szCs w:val="26"/>
          <w:u w:val="single"/>
          <w:lang w:eastAsia="tr-TR"/>
        </w:rPr>
        <w:t xml:space="preserve"> </w:t>
      </w:r>
    </w:p>
    <w:p w14:paraId="05ADAA81" w14:textId="77777777" w:rsidR="00AA20A0" w:rsidRPr="009C4F44" w:rsidRDefault="001D07B9" w:rsidP="001D07B9">
      <w:pPr>
        <w:jc w:val="both"/>
        <w:rPr>
          <w:rFonts w:cstheme="minorHAnsi"/>
          <w:sz w:val="24"/>
          <w:szCs w:val="24"/>
        </w:rPr>
      </w:pPr>
      <w:r w:rsidRPr="009C4F44">
        <w:rPr>
          <w:rFonts w:cstheme="minorHAnsi"/>
          <w:sz w:val="24"/>
          <w:szCs w:val="24"/>
        </w:rPr>
        <w:t xml:space="preserve">• Aynı uluslararası projede Türkiye’den birden fazla ortak bulunması durumunda, TÜBİTAK 1071 programına ortak olarak </w:t>
      </w:r>
      <w:r w:rsidRPr="009C4F44">
        <w:rPr>
          <w:rFonts w:cstheme="minorHAnsi"/>
          <w:b/>
          <w:sz w:val="24"/>
          <w:szCs w:val="24"/>
        </w:rPr>
        <w:t>tek bir başvuruda</w:t>
      </w:r>
      <w:r w:rsidRPr="009C4F44">
        <w:rPr>
          <w:rFonts w:cstheme="minorHAnsi"/>
          <w:sz w:val="24"/>
          <w:szCs w:val="24"/>
        </w:rPr>
        <w:t xml:space="preserve"> bulunulmalıdır.</w:t>
      </w:r>
    </w:p>
    <w:p w14:paraId="7272CF5B" w14:textId="77777777" w:rsidR="00425B20" w:rsidRPr="009C4F44" w:rsidRDefault="00425B20" w:rsidP="005C3A44">
      <w:pPr>
        <w:jc w:val="both"/>
        <w:rPr>
          <w:rFonts w:cstheme="minorHAnsi"/>
          <w:sz w:val="24"/>
          <w:szCs w:val="24"/>
        </w:rPr>
      </w:pPr>
      <w:r w:rsidRPr="009C4F44">
        <w:rPr>
          <w:rFonts w:cstheme="minorHAnsi"/>
          <w:sz w:val="24"/>
          <w:szCs w:val="24"/>
        </w:rPr>
        <w:t xml:space="preserve">• Aynı uluslararası projede Türkiye’den birden fazla ortak bulunması durumunda, TÜBİTAK’a Proje Başvuru Sistemi (PBS) üzerinden yapılacak ulusal proje başvurusunda </w:t>
      </w:r>
      <w:r w:rsidRPr="009C4F44">
        <w:rPr>
          <w:rFonts w:cstheme="minorHAnsi"/>
          <w:b/>
          <w:sz w:val="24"/>
          <w:szCs w:val="24"/>
        </w:rPr>
        <w:t>her bir</w:t>
      </w:r>
      <w:r w:rsidRPr="009C4F44">
        <w:rPr>
          <w:rFonts w:cstheme="minorHAnsi"/>
          <w:sz w:val="24"/>
          <w:szCs w:val="24"/>
        </w:rPr>
        <w:t xml:space="preserve"> </w:t>
      </w:r>
      <w:r w:rsidRPr="009C4F44">
        <w:rPr>
          <w:rFonts w:cstheme="minorHAnsi"/>
          <w:b/>
          <w:sz w:val="24"/>
          <w:szCs w:val="24"/>
        </w:rPr>
        <w:t>ortağın “Yürütücü Kuruluşlar” sekmesi altında ayrı ayrı yürütücü kuruluş olarak tanımlanması zorunludur</w:t>
      </w:r>
      <w:r w:rsidRPr="009C4F44">
        <w:rPr>
          <w:rStyle w:val="DipnotBavurusu"/>
          <w:rFonts w:cstheme="minorHAnsi"/>
          <w:b/>
          <w:sz w:val="24"/>
          <w:szCs w:val="24"/>
        </w:rPr>
        <w:footnoteReference w:id="1"/>
      </w:r>
      <w:r w:rsidRPr="009C4F44">
        <w:rPr>
          <w:rFonts w:cstheme="minorHAnsi"/>
          <w:sz w:val="24"/>
          <w:szCs w:val="24"/>
        </w:rPr>
        <w:t xml:space="preserve">. </w:t>
      </w:r>
      <w:r w:rsidR="00515278">
        <w:rPr>
          <w:rFonts w:cstheme="minorHAnsi"/>
          <w:sz w:val="24"/>
          <w:szCs w:val="24"/>
        </w:rPr>
        <w:t>Ancak, u</w:t>
      </w:r>
      <w:r w:rsidR="00515278" w:rsidRPr="003D2AB1">
        <w:rPr>
          <w:rFonts w:cstheme="minorHAnsi"/>
          <w:sz w:val="24"/>
          <w:szCs w:val="24"/>
        </w:rPr>
        <w:t xml:space="preserve">luslararası projede aynı fakülte/enstitünün ayrı ortaklar olarak yer alması durumunda </w:t>
      </w:r>
      <w:r w:rsidR="00515278">
        <w:rPr>
          <w:rFonts w:cstheme="minorHAnsi"/>
          <w:sz w:val="24"/>
          <w:szCs w:val="24"/>
        </w:rPr>
        <w:t xml:space="preserve">bu </w:t>
      </w:r>
      <w:r w:rsidR="00515278" w:rsidRPr="003D2AB1">
        <w:rPr>
          <w:rFonts w:cstheme="minorHAnsi"/>
          <w:sz w:val="24"/>
          <w:szCs w:val="24"/>
        </w:rPr>
        <w:t>fakülte/enstitü</w:t>
      </w:r>
      <w:r w:rsidR="00515278">
        <w:rPr>
          <w:rFonts w:cstheme="minorHAnsi"/>
          <w:sz w:val="24"/>
          <w:szCs w:val="24"/>
        </w:rPr>
        <w:t xml:space="preserve"> için </w:t>
      </w:r>
      <w:r w:rsidR="00515278" w:rsidRPr="00CA3C50">
        <w:rPr>
          <w:rFonts w:cstheme="minorHAnsi"/>
          <w:sz w:val="24"/>
          <w:szCs w:val="24"/>
        </w:rPr>
        <w:t>PBS üzerinde tek bir yürütücü kuruluş tanımlanmalıdır</w:t>
      </w:r>
      <w:r w:rsidR="00515278">
        <w:rPr>
          <w:rFonts w:cstheme="minorHAnsi"/>
          <w:sz w:val="24"/>
          <w:szCs w:val="24"/>
        </w:rPr>
        <w:t>.</w:t>
      </w:r>
    </w:p>
    <w:p w14:paraId="3989D49D" w14:textId="77777777" w:rsidR="00287331" w:rsidRPr="00287331" w:rsidRDefault="00287331" w:rsidP="00287331">
      <w:pPr>
        <w:jc w:val="both"/>
        <w:rPr>
          <w:rFonts w:cstheme="minorHAnsi"/>
          <w:sz w:val="24"/>
          <w:szCs w:val="24"/>
        </w:rPr>
      </w:pPr>
      <w:r w:rsidRPr="00287331">
        <w:rPr>
          <w:rFonts w:cstheme="minorHAnsi"/>
          <w:sz w:val="24"/>
          <w:szCs w:val="24"/>
        </w:rPr>
        <w:t>• Uluslararası projede ortak olarak yer almayan kurum/kuruluş PBS üzerinde yürütücü kuruluş olarak tanımlanamaz. Ancak uluslararası projede ortak olarak yer almayan bir özel kuruluşun personelinin, projede ortak olarak yer alan diğer kurum/kuruluşun proje ekibinde yer alması ve proje kapsamında proje teşvik ikramiyesine eşdeğer tutarda ücret talebi haricinde bağlı olduğu özel kuruluş için bütçe talebi olması durumunda; PBS üzerinde bu özel kuruluşun ayrı bir yürütücü kuruluş olarak tanımlanması ve bu özel kuruluşa ait giderlerin bütçe formu üzerinde ayrı olarak belirtilmesi gerekmektedir.</w:t>
      </w:r>
    </w:p>
    <w:p w14:paraId="77AE5CEE" w14:textId="77777777" w:rsidR="00342A00" w:rsidRPr="009C4F44" w:rsidRDefault="00CA3C50" w:rsidP="009B61E5">
      <w:pPr>
        <w:jc w:val="both"/>
        <w:rPr>
          <w:rFonts w:cstheme="minorHAnsi"/>
          <w:sz w:val="24"/>
          <w:szCs w:val="24"/>
        </w:rPr>
      </w:pPr>
      <w:r w:rsidRPr="009C4F44">
        <w:rPr>
          <w:rFonts w:cstheme="minorHAnsi"/>
          <w:sz w:val="24"/>
          <w:szCs w:val="24"/>
        </w:rPr>
        <w:t xml:space="preserve">• </w:t>
      </w:r>
      <w:r w:rsidR="005C3A44" w:rsidRPr="009C4F44">
        <w:rPr>
          <w:rFonts w:cstheme="minorHAnsi"/>
          <w:sz w:val="24"/>
          <w:szCs w:val="24"/>
        </w:rPr>
        <w:t>Farklı fakülte(ler)/enstitü(ler) u</w:t>
      </w:r>
      <w:r w:rsidRPr="009C4F44">
        <w:rPr>
          <w:rFonts w:cstheme="minorHAnsi"/>
          <w:sz w:val="24"/>
          <w:szCs w:val="24"/>
        </w:rPr>
        <w:t>luslararası projede ayrı ortaklar olarak yer al</w:t>
      </w:r>
      <w:r w:rsidR="005C3A44" w:rsidRPr="009C4F44">
        <w:rPr>
          <w:rFonts w:cstheme="minorHAnsi"/>
          <w:sz w:val="24"/>
          <w:szCs w:val="24"/>
        </w:rPr>
        <w:t xml:space="preserve">ıyorsa </w:t>
      </w:r>
      <w:r w:rsidRPr="009C4F44">
        <w:rPr>
          <w:rFonts w:cstheme="minorHAnsi"/>
          <w:sz w:val="24"/>
          <w:szCs w:val="24"/>
        </w:rPr>
        <w:t xml:space="preserve">PBS üzerinde </w:t>
      </w:r>
      <w:r w:rsidR="00EA2AD7" w:rsidRPr="009C4F44">
        <w:rPr>
          <w:rFonts w:cstheme="minorHAnsi"/>
          <w:sz w:val="24"/>
          <w:szCs w:val="24"/>
        </w:rPr>
        <w:t xml:space="preserve">ayrı ayrı </w:t>
      </w:r>
      <w:r w:rsidRPr="009C4F44">
        <w:rPr>
          <w:rFonts w:cstheme="minorHAnsi"/>
          <w:sz w:val="24"/>
          <w:szCs w:val="24"/>
        </w:rPr>
        <w:t>yürütücü kuruluş olarak tanımlan</w:t>
      </w:r>
      <w:r w:rsidR="005C3A44" w:rsidRPr="009C4F44">
        <w:rPr>
          <w:rFonts w:cstheme="minorHAnsi"/>
          <w:sz w:val="24"/>
          <w:szCs w:val="24"/>
        </w:rPr>
        <w:t>malıdır</w:t>
      </w:r>
      <w:r w:rsidRPr="009C4F44">
        <w:rPr>
          <w:rFonts w:cstheme="minorHAnsi"/>
          <w:sz w:val="24"/>
          <w:szCs w:val="24"/>
        </w:rPr>
        <w:t xml:space="preserve">. </w:t>
      </w:r>
    </w:p>
    <w:p w14:paraId="773004C1" w14:textId="77777777" w:rsidR="00C104B8" w:rsidRDefault="002F1CFB" w:rsidP="009B61E5">
      <w:pPr>
        <w:jc w:val="both"/>
        <w:rPr>
          <w:rFonts w:cstheme="minorHAnsi"/>
          <w:sz w:val="24"/>
          <w:szCs w:val="24"/>
        </w:rPr>
      </w:pPr>
      <w:r w:rsidRPr="009C4F44">
        <w:rPr>
          <w:rFonts w:cstheme="minorHAnsi"/>
          <w:sz w:val="24"/>
          <w:szCs w:val="24"/>
        </w:rPr>
        <w:t xml:space="preserve">• </w:t>
      </w:r>
      <w:r w:rsidR="00991031" w:rsidRPr="009C4F44">
        <w:rPr>
          <w:rFonts w:cstheme="minorHAnsi"/>
          <w:sz w:val="24"/>
          <w:szCs w:val="24"/>
        </w:rPr>
        <w:t>B</w:t>
      </w:r>
      <w:r w:rsidR="00FC2701" w:rsidRPr="009C4F44">
        <w:rPr>
          <w:rFonts w:cstheme="minorHAnsi"/>
          <w:sz w:val="24"/>
          <w:szCs w:val="24"/>
        </w:rPr>
        <w:t xml:space="preserve">ir projede </w:t>
      </w:r>
      <w:r w:rsidR="00682771" w:rsidRPr="009C4F44">
        <w:rPr>
          <w:rFonts w:cstheme="minorHAnsi"/>
          <w:sz w:val="24"/>
          <w:szCs w:val="24"/>
        </w:rPr>
        <w:t xml:space="preserve">PBS üzerinde </w:t>
      </w:r>
      <w:r w:rsidR="00FC2701" w:rsidRPr="009C4F44">
        <w:rPr>
          <w:rFonts w:cstheme="minorHAnsi"/>
          <w:sz w:val="24"/>
          <w:szCs w:val="24"/>
        </w:rPr>
        <w:t xml:space="preserve">bir yürütücü kuruluşun bulunması ile birden fazla yürütücü kuruluşun bulunması </w:t>
      </w:r>
      <w:r w:rsidR="00C104B8" w:rsidRPr="009C4F44">
        <w:rPr>
          <w:rFonts w:cstheme="minorHAnsi"/>
          <w:sz w:val="24"/>
          <w:szCs w:val="24"/>
        </w:rPr>
        <w:t xml:space="preserve">arasındaki farklar bu dokümanın “Diğer Önemli Hususlar” başlığı altında </w:t>
      </w:r>
      <w:r w:rsidR="00C70A57" w:rsidRPr="009C4F44">
        <w:rPr>
          <w:rFonts w:cstheme="minorHAnsi"/>
          <w:sz w:val="24"/>
          <w:szCs w:val="24"/>
        </w:rPr>
        <w:t>detaylandırılmıştır</w:t>
      </w:r>
      <w:r w:rsidR="00C104B8" w:rsidRPr="009C4F44">
        <w:rPr>
          <w:rFonts w:cstheme="minorHAnsi"/>
          <w:sz w:val="24"/>
          <w:szCs w:val="24"/>
        </w:rPr>
        <w:t>.</w:t>
      </w:r>
    </w:p>
    <w:p w14:paraId="08334858" w14:textId="77777777" w:rsidR="00216BC9" w:rsidRPr="00D544A0" w:rsidRDefault="00216BC9" w:rsidP="00216BC9">
      <w:pPr>
        <w:spacing w:after="0"/>
        <w:jc w:val="both"/>
        <w:rPr>
          <w:rFonts w:eastAsia="Times New Roman" w:cs="Calibri"/>
          <w:b/>
          <w:sz w:val="26"/>
          <w:szCs w:val="26"/>
          <w:u w:val="single"/>
          <w:lang w:eastAsia="tr-TR"/>
        </w:rPr>
      </w:pPr>
      <w:r w:rsidRPr="00D544A0">
        <w:rPr>
          <w:rFonts w:eastAsia="Times New Roman" w:cs="Calibri"/>
          <w:b/>
          <w:sz w:val="26"/>
          <w:szCs w:val="26"/>
          <w:u w:val="single"/>
          <w:lang w:eastAsia="tr-TR"/>
        </w:rPr>
        <w:t>Proje Süresi</w:t>
      </w:r>
      <w:r w:rsidR="00D544A0">
        <w:rPr>
          <w:rFonts w:eastAsia="Times New Roman" w:cs="Calibri"/>
          <w:b/>
          <w:sz w:val="26"/>
          <w:szCs w:val="26"/>
          <w:u w:val="single"/>
          <w:lang w:eastAsia="tr-TR"/>
        </w:rPr>
        <w:t xml:space="preserve"> ve Proje Bütçesi Üst Sınırları</w:t>
      </w:r>
    </w:p>
    <w:p w14:paraId="326AFE8F" w14:textId="77777777" w:rsidR="001C4644" w:rsidRPr="0081315A" w:rsidRDefault="001C4644" w:rsidP="001C4644">
      <w:pPr>
        <w:spacing w:before="120"/>
        <w:jc w:val="both"/>
        <w:rPr>
          <w:rFonts w:eastAsia="Times New Roman" w:cs="Calibri"/>
          <w:sz w:val="24"/>
          <w:szCs w:val="24"/>
          <w:lang w:eastAsia="tr-TR"/>
        </w:rPr>
      </w:pPr>
      <w:r w:rsidRPr="00CF7B4E">
        <w:rPr>
          <w:rFonts w:cstheme="minorHAnsi"/>
          <w:sz w:val="24"/>
          <w:szCs w:val="24"/>
        </w:rPr>
        <w:t>•</w:t>
      </w:r>
      <w:r>
        <w:rPr>
          <w:rFonts w:cstheme="minorHAnsi"/>
          <w:sz w:val="24"/>
          <w:szCs w:val="24"/>
        </w:rPr>
        <w:t xml:space="preserve"> </w:t>
      </w:r>
      <w:r w:rsidRPr="0081315A">
        <w:rPr>
          <w:rFonts w:eastAsia="Times New Roman" w:cs="Calibri"/>
          <w:sz w:val="24"/>
          <w:szCs w:val="24"/>
          <w:lang w:eastAsia="tr-TR"/>
        </w:rPr>
        <w:t>Proje süresi</w:t>
      </w:r>
      <w:r>
        <w:rPr>
          <w:rFonts w:eastAsia="Times New Roman" w:cs="Calibri"/>
          <w:sz w:val="24"/>
          <w:szCs w:val="24"/>
          <w:lang w:eastAsia="tr-TR"/>
        </w:rPr>
        <w:t xml:space="preserve"> </w:t>
      </w:r>
      <w:r w:rsidRPr="006311ED">
        <w:rPr>
          <w:rFonts w:eastAsia="Times New Roman" w:cs="Calibri"/>
          <w:b/>
          <w:sz w:val="24"/>
          <w:szCs w:val="24"/>
          <w:lang w:eastAsia="tr-TR"/>
        </w:rPr>
        <w:t>en fazla 36 ay</w:t>
      </w:r>
      <w:r w:rsidRPr="0081315A">
        <w:rPr>
          <w:rFonts w:eastAsia="Times New Roman" w:cs="Calibri"/>
          <w:sz w:val="24"/>
          <w:szCs w:val="24"/>
          <w:lang w:eastAsia="tr-TR"/>
        </w:rPr>
        <w:t xml:space="preserve"> </w:t>
      </w:r>
      <w:r>
        <w:rPr>
          <w:rFonts w:eastAsia="Times New Roman" w:cs="Calibri"/>
          <w:sz w:val="24"/>
          <w:szCs w:val="24"/>
          <w:lang w:eastAsia="tr-TR"/>
        </w:rPr>
        <w:t>olabilir</w:t>
      </w:r>
      <w:r w:rsidRPr="0081315A">
        <w:rPr>
          <w:rFonts w:eastAsia="Times New Roman" w:cs="Calibri"/>
          <w:sz w:val="24"/>
          <w:szCs w:val="24"/>
          <w:lang w:eastAsia="tr-TR"/>
        </w:rPr>
        <w:t xml:space="preserve">. </w:t>
      </w:r>
    </w:p>
    <w:p w14:paraId="4DB47C54" w14:textId="77777777" w:rsidR="001C4644" w:rsidRPr="0081315A" w:rsidRDefault="001C4644" w:rsidP="001C4644">
      <w:pPr>
        <w:spacing w:before="240"/>
        <w:jc w:val="both"/>
        <w:rPr>
          <w:rFonts w:eastAsia="Times New Roman" w:cs="Calibri"/>
          <w:sz w:val="24"/>
          <w:szCs w:val="24"/>
          <w:lang w:eastAsia="tr-TR"/>
        </w:rPr>
      </w:pPr>
      <w:r w:rsidRPr="00CF7B4E">
        <w:rPr>
          <w:rFonts w:cstheme="minorHAnsi"/>
          <w:sz w:val="24"/>
          <w:szCs w:val="24"/>
        </w:rPr>
        <w:t>•</w:t>
      </w:r>
      <w:r>
        <w:rPr>
          <w:rFonts w:cstheme="minorHAnsi"/>
          <w:sz w:val="24"/>
          <w:szCs w:val="24"/>
        </w:rPr>
        <w:t xml:space="preserve"> </w:t>
      </w:r>
      <w:r w:rsidRPr="0081315A">
        <w:rPr>
          <w:rFonts w:eastAsia="Times New Roman" w:cs="Calibri"/>
          <w:sz w:val="24"/>
          <w:szCs w:val="24"/>
          <w:lang w:eastAsia="tr-TR"/>
        </w:rPr>
        <w:t xml:space="preserve">Bir proje kapsamında TÜBİTAK’tan talep edilen </w:t>
      </w:r>
      <w:r w:rsidR="0093289A">
        <w:rPr>
          <w:rFonts w:eastAsia="Times New Roman" w:cs="Calibri"/>
          <w:sz w:val="24"/>
          <w:szCs w:val="24"/>
          <w:lang w:eastAsia="tr-TR"/>
        </w:rPr>
        <w:t>katkı</w:t>
      </w:r>
      <w:r>
        <w:rPr>
          <w:rFonts w:eastAsia="Times New Roman" w:cs="Calibri"/>
          <w:sz w:val="24"/>
          <w:szCs w:val="24"/>
          <w:lang w:eastAsia="tr-TR"/>
        </w:rPr>
        <w:t xml:space="preserve"> </w:t>
      </w:r>
      <w:r w:rsidRPr="00803AF5">
        <w:rPr>
          <w:rFonts w:eastAsia="Times New Roman" w:cs="Calibri"/>
          <w:sz w:val="24"/>
          <w:szCs w:val="24"/>
          <w:lang w:eastAsia="tr-TR"/>
        </w:rPr>
        <w:t>Kurum Hissesi ve Proje Teşvik İkramiyesi (PTİ) hariç</w:t>
      </w:r>
      <w:r w:rsidRPr="0081315A">
        <w:rPr>
          <w:rFonts w:eastAsia="Times New Roman" w:cs="Calibri"/>
          <w:sz w:val="24"/>
          <w:szCs w:val="24"/>
          <w:lang w:eastAsia="tr-TR"/>
        </w:rPr>
        <w:t>;</w:t>
      </w:r>
    </w:p>
    <w:p w14:paraId="20128E31" w14:textId="258C89DB" w:rsidR="001C4644" w:rsidRPr="00C57467" w:rsidRDefault="001C4644" w:rsidP="001C4644">
      <w:pPr>
        <w:pStyle w:val="ListeParagraf"/>
        <w:numPr>
          <w:ilvl w:val="0"/>
          <w:numId w:val="21"/>
        </w:numPr>
        <w:spacing w:before="240" w:after="200" w:line="276" w:lineRule="auto"/>
        <w:jc w:val="both"/>
        <w:rPr>
          <w:rFonts w:eastAsia="Times New Roman" w:cs="Calibri"/>
          <w:sz w:val="24"/>
          <w:szCs w:val="24"/>
          <w:lang w:eastAsia="tr-TR"/>
        </w:rPr>
      </w:pPr>
      <w:r w:rsidRPr="00C57467">
        <w:rPr>
          <w:rFonts w:eastAsia="Times New Roman" w:cs="Calibri"/>
          <w:sz w:val="24"/>
          <w:szCs w:val="24"/>
          <w:lang w:eastAsia="tr-TR"/>
        </w:rPr>
        <w:t xml:space="preserve">Proje başına </w:t>
      </w:r>
      <w:r w:rsidRPr="00C57467">
        <w:rPr>
          <w:rFonts w:eastAsia="Times New Roman" w:cs="Calibri"/>
          <w:b/>
          <w:sz w:val="24"/>
          <w:szCs w:val="24"/>
          <w:lang w:eastAsia="tr-TR"/>
        </w:rPr>
        <w:t>1.</w:t>
      </w:r>
      <w:r w:rsidR="00574734" w:rsidRPr="00C57467">
        <w:rPr>
          <w:rFonts w:eastAsia="Times New Roman" w:cs="Calibri"/>
          <w:b/>
          <w:sz w:val="24"/>
          <w:szCs w:val="24"/>
          <w:lang w:eastAsia="tr-TR"/>
        </w:rPr>
        <w:t>5</w:t>
      </w:r>
      <w:r w:rsidRPr="00C57467">
        <w:rPr>
          <w:rFonts w:eastAsia="Times New Roman" w:cs="Calibri"/>
          <w:b/>
          <w:sz w:val="24"/>
          <w:szCs w:val="24"/>
          <w:lang w:eastAsia="tr-TR"/>
        </w:rPr>
        <w:t>00.000</w:t>
      </w:r>
      <w:r w:rsidRPr="00C57467">
        <w:rPr>
          <w:rFonts w:eastAsia="Times New Roman" w:cs="Calibri"/>
          <w:sz w:val="24"/>
          <w:szCs w:val="24"/>
          <w:lang w:eastAsia="tr-TR"/>
        </w:rPr>
        <w:t xml:space="preserve"> TL’yi, </w:t>
      </w:r>
    </w:p>
    <w:p w14:paraId="02E5A1F4" w14:textId="77777777" w:rsidR="001C4644" w:rsidRPr="00C57467" w:rsidRDefault="001C4644" w:rsidP="001C4644">
      <w:pPr>
        <w:pStyle w:val="ListeParagraf"/>
        <w:numPr>
          <w:ilvl w:val="0"/>
          <w:numId w:val="21"/>
        </w:numPr>
        <w:spacing w:before="240" w:after="200" w:line="276" w:lineRule="auto"/>
        <w:jc w:val="both"/>
        <w:rPr>
          <w:rFonts w:eastAsia="Times New Roman" w:cs="Calibri"/>
          <w:sz w:val="24"/>
          <w:szCs w:val="24"/>
          <w:lang w:eastAsia="tr-TR"/>
        </w:rPr>
      </w:pPr>
      <w:r w:rsidRPr="00C57467">
        <w:rPr>
          <w:rFonts w:eastAsia="Times New Roman" w:cs="Calibri"/>
          <w:sz w:val="24"/>
          <w:szCs w:val="24"/>
          <w:lang w:eastAsia="tr-TR"/>
        </w:rPr>
        <w:t>Yürütücü kuruluş başına;</w:t>
      </w:r>
    </w:p>
    <w:p w14:paraId="3E82D14D" w14:textId="6842C838" w:rsidR="001C4644" w:rsidRPr="00C57467" w:rsidRDefault="001C4644" w:rsidP="001C4644">
      <w:pPr>
        <w:pStyle w:val="ListeParagraf"/>
        <w:numPr>
          <w:ilvl w:val="0"/>
          <w:numId w:val="14"/>
        </w:numPr>
        <w:spacing w:before="240" w:after="200" w:line="276" w:lineRule="auto"/>
        <w:jc w:val="both"/>
        <w:rPr>
          <w:rFonts w:eastAsia="Times New Roman" w:cs="Calibri"/>
          <w:sz w:val="24"/>
          <w:szCs w:val="24"/>
          <w:lang w:eastAsia="tr-TR"/>
        </w:rPr>
      </w:pPr>
      <w:r w:rsidRPr="00C57467">
        <w:rPr>
          <w:rFonts w:cs="Calibri"/>
          <w:sz w:val="24"/>
          <w:szCs w:val="24"/>
        </w:rPr>
        <w:t xml:space="preserve">Yükseköğretim kurumları, eğitim ve araştırma hastaneleri ve </w:t>
      </w:r>
      <w:r w:rsidRPr="00C57467">
        <w:rPr>
          <w:rFonts w:eastAsia="Times New Roman" w:cs="Calibri"/>
          <w:sz w:val="24"/>
          <w:szCs w:val="24"/>
          <w:lang w:eastAsia="tr-TR"/>
        </w:rPr>
        <w:t xml:space="preserve">kamu kurum ve kuruluşları için </w:t>
      </w:r>
      <w:r w:rsidR="00574734" w:rsidRPr="00C57467">
        <w:rPr>
          <w:rFonts w:eastAsia="Times New Roman" w:cs="Calibri"/>
          <w:b/>
          <w:sz w:val="24"/>
          <w:szCs w:val="24"/>
          <w:lang w:eastAsia="tr-TR"/>
        </w:rPr>
        <w:t>1.000</w:t>
      </w:r>
      <w:r w:rsidRPr="00C57467">
        <w:rPr>
          <w:rFonts w:eastAsia="Times New Roman" w:cs="Calibri"/>
          <w:b/>
          <w:sz w:val="24"/>
          <w:szCs w:val="24"/>
          <w:lang w:eastAsia="tr-TR"/>
        </w:rPr>
        <w:t>.000 TL</w:t>
      </w:r>
      <w:r w:rsidRPr="00C57467">
        <w:rPr>
          <w:rFonts w:eastAsia="Times New Roman" w:cs="Calibri"/>
          <w:sz w:val="24"/>
          <w:szCs w:val="24"/>
          <w:lang w:eastAsia="tr-TR"/>
        </w:rPr>
        <w:t>’yi,</w:t>
      </w:r>
    </w:p>
    <w:p w14:paraId="3BA451A4" w14:textId="75E6BBE8" w:rsidR="001C4644" w:rsidRPr="00C57467" w:rsidRDefault="001C4644" w:rsidP="001C4644">
      <w:pPr>
        <w:pStyle w:val="ListeParagraf"/>
        <w:numPr>
          <w:ilvl w:val="0"/>
          <w:numId w:val="14"/>
        </w:numPr>
        <w:spacing w:before="240" w:after="0" w:line="276" w:lineRule="auto"/>
        <w:jc w:val="both"/>
        <w:rPr>
          <w:rFonts w:eastAsia="Times New Roman" w:cs="Calibri"/>
          <w:sz w:val="24"/>
          <w:szCs w:val="24"/>
          <w:lang w:eastAsia="tr-TR"/>
        </w:rPr>
      </w:pPr>
      <w:r w:rsidRPr="00C57467">
        <w:rPr>
          <w:rFonts w:cs="Calibri"/>
          <w:sz w:val="24"/>
          <w:szCs w:val="24"/>
        </w:rPr>
        <w:t>Ö</w:t>
      </w:r>
      <w:r w:rsidRPr="00C57467">
        <w:rPr>
          <w:rFonts w:eastAsia="Times New Roman" w:cs="Calibri"/>
          <w:sz w:val="24"/>
          <w:szCs w:val="24"/>
          <w:lang w:eastAsia="tr-TR"/>
        </w:rPr>
        <w:t xml:space="preserve">zel kuruluşlar için </w:t>
      </w:r>
      <w:r w:rsidRPr="00C57467">
        <w:rPr>
          <w:rFonts w:eastAsia="Times New Roman" w:cs="Calibri"/>
          <w:b/>
          <w:sz w:val="24"/>
          <w:szCs w:val="24"/>
          <w:lang w:eastAsia="tr-TR"/>
        </w:rPr>
        <w:t>1.</w:t>
      </w:r>
      <w:r w:rsidR="00574734" w:rsidRPr="00C57467">
        <w:rPr>
          <w:rFonts w:eastAsia="Times New Roman" w:cs="Calibri"/>
          <w:b/>
          <w:sz w:val="24"/>
          <w:szCs w:val="24"/>
          <w:lang w:eastAsia="tr-TR"/>
        </w:rPr>
        <w:t>5</w:t>
      </w:r>
      <w:r w:rsidRPr="00C57467">
        <w:rPr>
          <w:rFonts w:eastAsia="Times New Roman" w:cs="Calibri"/>
          <w:b/>
          <w:sz w:val="24"/>
          <w:szCs w:val="24"/>
          <w:lang w:eastAsia="tr-TR"/>
        </w:rPr>
        <w:t>00.000 TL</w:t>
      </w:r>
      <w:r w:rsidRPr="00C57467">
        <w:rPr>
          <w:rFonts w:eastAsia="Times New Roman" w:cs="Calibri"/>
          <w:sz w:val="24"/>
          <w:szCs w:val="24"/>
          <w:lang w:eastAsia="tr-TR"/>
        </w:rPr>
        <w:t xml:space="preserve">’yi </w:t>
      </w:r>
    </w:p>
    <w:p w14:paraId="29DCC2D1" w14:textId="77777777" w:rsidR="001C4644" w:rsidRPr="00B71ABC" w:rsidRDefault="001C4644" w:rsidP="001C4644">
      <w:pPr>
        <w:spacing w:before="240" w:after="0" w:line="276" w:lineRule="auto"/>
        <w:jc w:val="both"/>
        <w:rPr>
          <w:rFonts w:eastAsia="Times New Roman" w:cs="Calibri"/>
          <w:sz w:val="24"/>
          <w:szCs w:val="24"/>
          <w:lang w:eastAsia="tr-TR"/>
        </w:rPr>
      </w:pPr>
      <w:r>
        <w:rPr>
          <w:rFonts w:eastAsia="Times New Roman" w:cs="Calibri"/>
          <w:sz w:val="24"/>
          <w:szCs w:val="24"/>
          <w:lang w:eastAsia="tr-TR"/>
        </w:rPr>
        <w:t>aşamaz</w:t>
      </w:r>
      <w:r w:rsidRPr="00B71ABC">
        <w:rPr>
          <w:rFonts w:eastAsia="Times New Roman" w:cs="Calibri"/>
          <w:sz w:val="24"/>
          <w:szCs w:val="24"/>
          <w:lang w:eastAsia="tr-TR"/>
        </w:rPr>
        <w:t xml:space="preserve">. </w:t>
      </w:r>
      <w:r w:rsidR="00C47856" w:rsidRPr="0081315A">
        <w:rPr>
          <w:rFonts w:eastAsia="Times New Roman" w:cs="Calibri"/>
          <w:sz w:val="24"/>
          <w:szCs w:val="24"/>
          <w:lang w:eastAsia="tr-TR"/>
        </w:rPr>
        <w:t xml:space="preserve">TÜBİTAK’tan talep edilen </w:t>
      </w:r>
      <w:r w:rsidR="00C47856">
        <w:rPr>
          <w:rFonts w:eastAsia="Times New Roman" w:cs="Calibri"/>
          <w:sz w:val="24"/>
          <w:szCs w:val="24"/>
          <w:lang w:eastAsia="tr-TR"/>
        </w:rPr>
        <w:t xml:space="preserve">katkı, proje bütçesi ile destek oranının çarpılmasıyla elde edilir. Birden fazla yürütücü kuruluşun yer aldığı projelerde, </w:t>
      </w:r>
      <w:r w:rsidR="00C47856" w:rsidRPr="0081315A">
        <w:rPr>
          <w:rFonts w:eastAsia="Times New Roman" w:cs="Calibri"/>
          <w:sz w:val="24"/>
          <w:szCs w:val="24"/>
          <w:lang w:eastAsia="tr-TR"/>
        </w:rPr>
        <w:t xml:space="preserve">TÜBİTAK’tan talep edilen </w:t>
      </w:r>
      <w:r w:rsidR="00C47856">
        <w:rPr>
          <w:rFonts w:eastAsia="Times New Roman" w:cs="Calibri"/>
          <w:sz w:val="24"/>
          <w:szCs w:val="24"/>
          <w:lang w:eastAsia="tr-TR"/>
        </w:rPr>
        <w:t>katkı, her bir yürütücü kuruluşun proje bütçesi ile destek oranının çarpılması sonucu elde edilen tutarların toplamıdır.</w:t>
      </w:r>
    </w:p>
    <w:p w14:paraId="152A9549" w14:textId="77777777" w:rsidR="00AA6E48" w:rsidRDefault="00AA6E48" w:rsidP="00AA6E48">
      <w:pPr>
        <w:spacing w:after="60" w:line="240" w:lineRule="auto"/>
        <w:jc w:val="both"/>
        <w:rPr>
          <w:rFonts w:cs="Calibri"/>
          <w:sz w:val="24"/>
          <w:szCs w:val="24"/>
        </w:rPr>
      </w:pPr>
      <w:r>
        <w:rPr>
          <w:rFonts w:eastAsia="Times New Roman" w:cs="Calibri"/>
          <w:b/>
          <w:sz w:val="24"/>
          <w:szCs w:val="24"/>
          <w:lang w:eastAsia="tr-TR"/>
        </w:rPr>
        <w:t>ÖNEMLİ NOT:</w:t>
      </w:r>
      <w:r>
        <w:rPr>
          <w:rFonts w:eastAsia="Times New Roman" w:cs="Calibri"/>
          <w:sz w:val="24"/>
          <w:szCs w:val="24"/>
          <w:lang w:eastAsia="tr-TR"/>
        </w:rPr>
        <w:t xml:space="preserve"> </w:t>
      </w:r>
      <w:r>
        <w:rPr>
          <w:rFonts w:cs="Calibri"/>
          <w:sz w:val="24"/>
          <w:szCs w:val="24"/>
        </w:rPr>
        <w:t>Ulusal proje başvurusunda, PTİ ve Kurum Hissesi TÜBİTAK'tan talep edilen bütçe tutarına dâhil olmayıp, TÜBİTAK tarafından ayrıca hesaplanarak proje bütçesine ilave edilir. Fakat uluslararası proje başvurularında bütçe formları doldurulurken, projede ortak olarak yer alıp</w:t>
      </w:r>
      <w:r>
        <w:rPr>
          <w:rFonts w:cs="Calibri"/>
          <w:b/>
          <w:bCs/>
          <w:sz w:val="24"/>
          <w:szCs w:val="24"/>
        </w:rPr>
        <w:t xml:space="preserve"> PTİ ve/veya Kurum hissesi alabilme şartları </w:t>
      </w:r>
      <w:r>
        <w:rPr>
          <w:rFonts w:cs="Calibri"/>
          <w:sz w:val="24"/>
          <w:szCs w:val="24"/>
        </w:rPr>
        <w:t>haiz</w:t>
      </w:r>
      <w:r>
        <w:rPr>
          <w:rFonts w:cs="Calibri"/>
          <w:b/>
          <w:bCs/>
          <w:sz w:val="24"/>
          <w:szCs w:val="24"/>
        </w:rPr>
        <w:t xml:space="preserve"> olan her bir yürütücü kuruluş </w:t>
      </w:r>
      <w:r>
        <w:rPr>
          <w:rFonts w:cs="Calibri"/>
          <w:sz w:val="24"/>
          <w:szCs w:val="24"/>
        </w:rPr>
        <w:t xml:space="preserve">başına; (i) en yüksek PTİ değeri olan 144.000 TL (proje yöneticisi ise 180.000 TL) ve (ii) </w:t>
      </w:r>
      <w:r>
        <w:rPr>
          <w:rFonts w:eastAsia="Times New Roman" w:cs="Calibri"/>
          <w:sz w:val="24"/>
          <w:szCs w:val="24"/>
          <w:lang w:eastAsia="tr-TR"/>
        </w:rPr>
        <w:t>TÜBİTAK’tan PTİ ve yurt içi saha çalışmaları dışındaki faaliyetler için yapılacak olan yurt içi ve yurt dışı seyahatlere sağlanan destek miktarı hariç talep edilen katkının %50 oranında ve</w:t>
      </w:r>
      <w:r>
        <w:rPr>
          <w:rFonts w:cs="Calibri"/>
          <w:sz w:val="24"/>
          <w:szCs w:val="24"/>
        </w:rPr>
        <w:t xml:space="preserve"> en yüksek 180.000 TL olacak şekilde Kurum hissesi proje bütçesine eklenmelidir.</w:t>
      </w:r>
      <w:r>
        <w:rPr>
          <w:rFonts w:cs="Calibri"/>
          <w:sz w:val="24"/>
          <w:szCs w:val="24"/>
          <w:vertAlign w:val="superscript"/>
        </w:rPr>
        <w:t xml:space="preserve"> </w:t>
      </w:r>
    </w:p>
    <w:p w14:paraId="0C7AABD3" w14:textId="77777777" w:rsidR="001D07B9" w:rsidRPr="00D544A0" w:rsidRDefault="00D544A0" w:rsidP="008E7DE7">
      <w:pPr>
        <w:spacing w:before="240"/>
        <w:jc w:val="both"/>
        <w:rPr>
          <w:rFonts w:eastAsia="Times New Roman" w:cstheme="minorHAnsi"/>
          <w:b/>
          <w:sz w:val="26"/>
          <w:szCs w:val="26"/>
          <w:u w:val="single"/>
          <w:lang w:eastAsia="tr-TR"/>
        </w:rPr>
      </w:pPr>
      <w:r>
        <w:rPr>
          <w:rFonts w:eastAsia="Times New Roman" w:cstheme="minorHAnsi"/>
          <w:b/>
          <w:sz w:val="26"/>
          <w:szCs w:val="26"/>
          <w:u w:val="single"/>
          <w:lang w:eastAsia="tr-TR"/>
        </w:rPr>
        <w:t>Destek Oranı</w:t>
      </w:r>
    </w:p>
    <w:p w14:paraId="591E6A88" w14:textId="77777777" w:rsidR="001D07B9" w:rsidRPr="009C4F44" w:rsidRDefault="001D07B9" w:rsidP="001D07B9">
      <w:pPr>
        <w:spacing w:before="120" w:after="120"/>
        <w:jc w:val="both"/>
        <w:rPr>
          <w:rFonts w:eastAsia="Times New Roman" w:cstheme="minorHAnsi"/>
          <w:sz w:val="24"/>
          <w:szCs w:val="24"/>
          <w:lang w:eastAsia="tr-TR"/>
        </w:rPr>
      </w:pPr>
      <w:r w:rsidRPr="009C4F44">
        <w:rPr>
          <w:rFonts w:cstheme="minorHAnsi"/>
          <w:sz w:val="24"/>
          <w:szCs w:val="24"/>
        </w:rPr>
        <w:t xml:space="preserve">• Yükseköğretim kurumları, eğitim ve araştırma hastaneleri </w:t>
      </w:r>
      <w:r w:rsidR="008C6B07" w:rsidRPr="009C4F44">
        <w:rPr>
          <w:rFonts w:cstheme="minorHAnsi"/>
          <w:sz w:val="24"/>
          <w:szCs w:val="24"/>
        </w:rPr>
        <w:t xml:space="preserve">ve </w:t>
      </w:r>
      <w:r w:rsidRPr="009C4F44">
        <w:rPr>
          <w:rFonts w:eastAsia="Times New Roman" w:cstheme="minorHAnsi"/>
          <w:sz w:val="24"/>
          <w:szCs w:val="24"/>
          <w:lang w:eastAsia="tr-TR"/>
        </w:rPr>
        <w:t xml:space="preserve">kamu kurum ve kuruluşları </w:t>
      </w:r>
      <w:r w:rsidR="003D2AB1" w:rsidRPr="009C4F44">
        <w:rPr>
          <w:rFonts w:eastAsia="Times New Roman" w:cstheme="minorHAnsi"/>
          <w:sz w:val="24"/>
          <w:szCs w:val="24"/>
          <w:lang w:eastAsia="tr-TR"/>
        </w:rPr>
        <w:t xml:space="preserve">kabul edilen bütçeleri üzerinden </w:t>
      </w:r>
      <w:r w:rsidRPr="009C4F44">
        <w:rPr>
          <w:rFonts w:eastAsia="Times New Roman" w:cstheme="minorHAnsi"/>
          <w:sz w:val="24"/>
          <w:szCs w:val="24"/>
          <w:lang w:eastAsia="tr-TR"/>
        </w:rPr>
        <w:t xml:space="preserve">%100 destek oranı ile desteklenecektir. </w:t>
      </w:r>
    </w:p>
    <w:p w14:paraId="7EE9DC0A" w14:textId="77777777" w:rsidR="008C6B07" w:rsidRDefault="008C6B07" w:rsidP="008C6B07">
      <w:pPr>
        <w:spacing w:after="60" w:line="240" w:lineRule="auto"/>
        <w:jc w:val="both"/>
        <w:rPr>
          <w:rFonts w:eastAsia="Times New Roman" w:cstheme="minorHAnsi"/>
          <w:sz w:val="24"/>
          <w:szCs w:val="24"/>
          <w:lang w:eastAsia="tr-TR"/>
        </w:rPr>
      </w:pPr>
      <w:r w:rsidRPr="009C4F44">
        <w:rPr>
          <w:rFonts w:cstheme="minorHAnsi"/>
          <w:sz w:val="24"/>
          <w:szCs w:val="24"/>
        </w:rPr>
        <w:t xml:space="preserve">• </w:t>
      </w:r>
      <w:r w:rsidRPr="009C4F44">
        <w:rPr>
          <w:rFonts w:eastAsia="Times New Roman" w:cstheme="minorHAnsi"/>
          <w:sz w:val="24"/>
          <w:szCs w:val="24"/>
          <w:lang w:eastAsia="tr-TR"/>
        </w:rPr>
        <w:t xml:space="preserve">Büyük ölçekli </w:t>
      </w:r>
      <w:r w:rsidR="007E29F1" w:rsidRPr="009C4F44">
        <w:rPr>
          <w:rFonts w:eastAsia="Times New Roman" w:cstheme="minorHAnsi"/>
          <w:sz w:val="24"/>
          <w:szCs w:val="24"/>
          <w:lang w:eastAsia="tr-TR"/>
        </w:rPr>
        <w:t xml:space="preserve">özel </w:t>
      </w:r>
      <w:r w:rsidRPr="009C4F44">
        <w:rPr>
          <w:rFonts w:eastAsia="Times New Roman" w:cstheme="minorHAnsi"/>
          <w:sz w:val="24"/>
          <w:szCs w:val="24"/>
          <w:lang w:eastAsia="tr-TR"/>
        </w:rPr>
        <w:t xml:space="preserve">kuruluşlar </w:t>
      </w:r>
      <w:r w:rsidR="003D2AB1" w:rsidRPr="009C4F44">
        <w:rPr>
          <w:rFonts w:eastAsia="Times New Roman" w:cstheme="minorHAnsi"/>
          <w:sz w:val="24"/>
          <w:szCs w:val="24"/>
          <w:lang w:eastAsia="tr-TR"/>
        </w:rPr>
        <w:t>kabul edilen bütçeleri üzerinden</w:t>
      </w:r>
      <w:r w:rsidRPr="009C4F44">
        <w:rPr>
          <w:rFonts w:eastAsia="Times New Roman" w:cstheme="minorHAnsi"/>
          <w:sz w:val="24"/>
          <w:szCs w:val="24"/>
          <w:lang w:eastAsia="tr-TR"/>
        </w:rPr>
        <w:t xml:space="preserve"> %60</w:t>
      </w:r>
      <w:r w:rsidR="007E29F1" w:rsidRPr="009C4F44">
        <w:rPr>
          <w:rFonts w:eastAsia="Times New Roman" w:cstheme="minorHAnsi"/>
          <w:sz w:val="24"/>
          <w:szCs w:val="24"/>
          <w:lang w:eastAsia="tr-TR"/>
        </w:rPr>
        <w:t xml:space="preserve"> ve </w:t>
      </w:r>
      <w:r w:rsidRPr="009C4F44">
        <w:rPr>
          <w:rFonts w:eastAsia="Times New Roman" w:cstheme="minorHAnsi"/>
          <w:sz w:val="24"/>
          <w:szCs w:val="24"/>
          <w:lang w:eastAsia="tr-TR"/>
        </w:rPr>
        <w:t xml:space="preserve">KOBİ'ler </w:t>
      </w:r>
      <w:r w:rsidR="003D2AB1" w:rsidRPr="009C4F44">
        <w:rPr>
          <w:rFonts w:eastAsia="Times New Roman" w:cstheme="minorHAnsi"/>
          <w:sz w:val="24"/>
          <w:szCs w:val="24"/>
          <w:lang w:eastAsia="tr-TR"/>
        </w:rPr>
        <w:t>kabul edilen bütçeleri üzerinden</w:t>
      </w:r>
      <w:r w:rsidRPr="009C4F44">
        <w:rPr>
          <w:rFonts w:eastAsia="Times New Roman" w:cstheme="minorHAnsi"/>
          <w:sz w:val="24"/>
          <w:szCs w:val="24"/>
          <w:lang w:eastAsia="tr-TR"/>
        </w:rPr>
        <w:t xml:space="preserve"> %75</w:t>
      </w:r>
      <w:r w:rsidR="007E29F1" w:rsidRPr="009C4F44">
        <w:rPr>
          <w:rFonts w:eastAsia="Times New Roman" w:cstheme="minorHAnsi"/>
          <w:sz w:val="24"/>
          <w:szCs w:val="24"/>
          <w:lang w:eastAsia="tr-TR"/>
        </w:rPr>
        <w:t xml:space="preserve"> </w:t>
      </w:r>
      <w:r w:rsidR="003D2AB1" w:rsidRPr="009C4F44">
        <w:rPr>
          <w:rFonts w:eastAsia="Times New Roman" w:cstheme="minorHAnsi"/>
          <w:sz w:val="24"/>
          <w:szCs w:val="24"/>
          <w:lang w:eastAsia="tr-TR"/>
        </w:rPr>
        <w:t xml:space="preserve">destek oranı ile desteklenecektir. </w:t>
      </w:r>
      <w:r w:rsidRPr="009C4F44">
        <w:rPr>
          <w:rFonts w:eastAsia="Times New Roman" w:cstheme="minorHAnsi"/>
          <w:sz w:val="24"/>
          <w:szCs w:val="24"/>
          <w:lang w:eastAsia="tr-TR"/>
        </w:rPr>
        <w:t xml:space="preserve"> </w:t>
      </w:r>
    </w:p>
    <w:p w14:paraId="6CAB5667" w14:textId="77777777" w:rsidR="001D07B9" w:rsidRPr="00D544A0" w:rsidRDefault="00D544A0" w:rsidP="008E7DE7">
      <w:pPr>
        <w:spacing w:before="240"/>
        <w:jc w:val="both"/>
        <w:rPr>
          <w:rFonts w:eastAsia="Times New Roman" w:cstheme="minorHAnsi"/>
          <w:b/>
          <w:sz w:val="26"/>
          <w:szCs w:val="26"/>
          <w:u w:val="single"/>
          <w:lang w:eastAsia="tr-TR"/>
        </w:rPr>
      </w:pPr>
      <w:r>
        <w:rPr>
          <w:rFonts w:eastAsia="Times New Roman" w:cstheme="minorHAnsi"/>
          <w:b/>
          <w:sz w:val="26"/>
          <w:szCs w:val="26"/>
          <w:u w:val="single"/>
          <w:lang w:eastAsia="tr-TR"/>
        </w:rPr>
        <w:t>Desteklenen Gider Kalemleri</w:t>
      </w:r>
    </w:p>
    <w:p w14:paraId="041EA77B" w14:textId="2B144BB2" w:rsidR="00F62CE7" w:rsidRPr="009C4F44" w:rsidRDefault="001D07B9" w:rsidP="001D07B9">
      <w:pPr>
        <w:jc w:val="both"/>
        <w:rPr>
          <w:rFonts w:eastAsia="Times New Roman" w:cstheme="minorHAnsi"/>
          <w:sz w:val="24"/>
          <w:szCs w:val="24"/>
          <w:lang w:eastAsia="tr-TR"/>
        </w:rPr>
      </w:pPr>
      <w:r w:rsidRPr="009C4F44">
        <w:rPr>
          <w:rFonts w:cstheme="minorHAnsi"/>
          <w:sz w:val="24"/>
          <w:szCs w:val="24"/>
        </w:rPr>
        <w:t xml:space="preserve">• </w:t>
      </w:r>
      <w:r w:rsidR="008C6B07" w:rsidRPr="009C4F44">
        <w:rPr>
          <w:rFonts w:cstheme="minorHAnsi"/>
          <w:sz w:val="24"/>
          <w:szCs w:val="24"/>
        </w:rPr>
        <w:t>Yükseköğretim kurumları, eğitim ve araştırma hastaneleri ve kamu kurum ve kuruluşları için desteklenebilecek giderler</w:t>
      </w:r>
      <w:r w:rsidRPr="009C4F44">
        <w:rPr>
          <w:rFonts w:eastAsia="Times New Roman" w:cstheme="minorHAnsi"/>
          <w:sz w:val="24"/>
          <w:szCs w:val="24"/>
          <w:lang w:eastAsia="tr-TR"/>
        </w:rPr>
        <w:t xml:space="preserve"> </w:t>
      </w:r>
      <w:hyperlink r:id="rId10" w:history="1">
        <w:r w:rsidRPr="009C4F44">
          <w:rPr>
            <w:rStyle w:val="Kpr"/>
            <w:rFonts w:eastAsia="Times New Roman" w:cstheme="minorHAnsi"/>
            <w:sz w:val="24"/>
            <w:szCs w:val="24"/>
            <w:lang w:eastAsia="tr-TR"/>
          </w:rPr>
          <w:t>TÜBİTAK Araştırma Destek Programları Başkanlığı Tarafından Yürütülen Programlara İlişkin Yönetmelik</w:t>
        </w:r>
      </w:hyperlink>
      <w:r w:rsidRPr="009C4F44">
        <w:rPr>
          <w:rFonts w:eastAsia="Times New Roman" w:cstheme="minorHAnsi"/>
          <w:sz w:val="24"/>
          <w:szCs w:val="24"/>
          <w:lang w:eastAsia="tr-TR"/>
        </w:rPr>
        <w:t xml:space="preserve"> ve </w:t>
      </w:r>
      <w:hyperlink r:id="rId11" w:history="1">
        <w:r w:rsidRPr="009C4F44">
          <w:rPr>
            <w:rStyle w:val="Kpr"/>
            <w:rFonts w:eastAsia="Times New Roman" w:cstheme="minorHAnsi"/>
            <w:sz w:val="24"/>
            <w:szCs w:val="24"/>
            <w:lang w:eastAsia="tr-TR"/>
          </w:rPr>
          <w:t>Araştırma Projelerinde Uygulanacak İdari ve Mali Esaslar</w:t>
        </w:r>
      </w:hyperlink>
      <w:r w:rsidRPr="009C4F44">
        <w:rPr>
          <w:rFonts w:eastAsia="Times New Roman" w:cstheme="minorHAnsi"/>
          <w:sz w:val="24"/>
          <w:szCs w:val="24"/>
          <w:lang w:eastAsia="tr-TR"/>
        </w:rPr>
        <w:t xml:space="preserve"> kapsamında sunulmuştur. </w:t>
      </w:r>
    </w:p>
    <w:p w14:paraId="270BC91D" w14:textId="52DD0ABC" w:rsidR="00667C8F" w:rsidRPr="009C4F44" w:rsidRDefault="00F62CE7" w:rsidP="001D07B9">
      <w:pPr>
        <w:jc w:val="both"/>
        <w:rPr>
          <w:rFonts w:eastAsia="Times New Roman" w:cstheme="minorHAnsi"/>
          <w:sz w:val="24"/>
          <w:szCs w:val="24"/>
          <w:lang w:eastAsia="tr-TR"/>
        </w:rPr>
      </w:pPr>
      <w:r w:rsidRPr="009C4F44">
        <w:rPr>
          <w:rFonts w:cstheme="minorHAnsi"/>
          <w:sz w:val="24"/>
          <w:szCs w:val="24"/>
        </w:rPr>
        <w:t xml:space="preserve">• </w:t>
      </w:r>
      <w:r w:rsidR="00667C8F" w:rsidRPr="009C4F44">
        <w:rPr>
          <w:rFonts w:eastAsia="Times New Roman" w:cstheme="minorHAnsi"/>
          <w:sz w:val="24"/>
          <w:szCs w:val="24"/>
          <w:lang w:eastAsia="tr-TR"/>
        </w:rPr>
        <w:t>Özel kuruluşlar</w:t>
      </w:r>
      <w:r w:rsidR="0044003A" w:rsidRPr="009C4F44">
        <w:rPr>
          <w:rFonts w:eastAsia="Times New Roman" w:cstheme="minorHAnsi"/>
          <w:sz w:val="24"/>
          <w:szCs w:val="24"/>
          <w:lang w:eastAsia="tr-TR"/>
        </w:rPr>
        <w:t xml:space="preserve">ın </w:t>
      </w:r>
      <w:r w:rsidR="00667C8F" w:rsidRPr="009C4F44">
        <w:rPr>
          <w:rFonts w:eastAsia="Times New Roman" w:cstheme="minorHAnsi"/>
          <w:sz w:val="24"/>
          <w:szCs w:val="24"/>
          <w:lang w:eastAsia="tr-TR"/>
        </w:rPr>
        <w:t>yap</w:t>
      </w:r>
      <w:r w:rsidR="0044003A" w:rsidRPr="009C4F44">
        <w:rPr>
          <w:rFonts w:eastAsia="Times New Roman" w:cstheme="minorHAnsi"/>
          <w:sz w:val="24"/>
          <w:szCs w:val="24"/>
          <w:lang w:eastAsia="tr-TR"/>
        </w:rPr>
        <w:t>acakları başvurularda özel kuruluşların</w:t>
      </w:r>
      <w:r w:rsidR="00667C8F" w:rsidRPr="009C4F44">
        <w:rPr>
          <w:rFonts w:eastAsia="Times New Roman" w:cstheme="minorHAnsi"/>
          <w:sz w:val="24"/>
          <w:szCs w:val="24"/>
          <w:lang w:eastAsia="tr-TR"/>
        </w:rPr>
        <w:t xml:space="preserve"> </w:t>
      </w:r>
      <w:r w:rsidR="00E94A78" w:rsidRPr="00E94A78">
        <w:rPr>
          <w:rFonts w:eastAsia="Times New Roman" w:cstheme="minorHAnsi"/>
          <w:sz w:val="24"/>
          <w:szCs w:val="24"/>
          <w:lang w:eastAsia="tr-TR"/>
        </w:rPr>
        <w:t xml:space="preserve">proje kapsamında </w:t>
      </w:r>
      <w:r w:rsidR="00667C8F" w:rsidRPr="009C4F44">
        <w:rPr>
          <w:rFonts w:eastAsia="Times New Roman" w:cstheme="minorHAnsi"/>
          <w:sz w:val="24"/>
          <w:szCs w:val="24"/>
          <w:lang w:eastAsia="tr-TR"/>
        </w:rPr>
        <w:t>aşağıdaki harcama kalemleri desteklenebilecektir.</w:t>
      </w:r>
    </w:p>
    <w:p w14:paraId="2F7FF69B" w14:textId="77777777" w:rsidR="00B03E8B" w:rsidRPr="00BD4CB2" w:rsidRDefault="00B03E8B" w:rsidP="00B03E8B">
      <w:pPr>
        <w:pStyle w:val="ListeParagraf"/>
        <w:numPr>
          <w:ilvl w:val="0"/>
          <w:numId w:val="31"/>
        </w:numPr>
        <w:spacing w:after="60" w:line="240" w:lineRule="auto"/>
        <w:jc w:val="both"/>
        <w:rPr>
          <w:rFonts w:eastAsia="Times New Roman" w:cstheme="minorHAnsi"/>
          <w:sz w:val="24"/>
          <w:szCs w:val="24"/>
          <w:lang w:eastAsia="tr-TR"/>
        </w:rPr>
      </w:pPr>
      <w:r w:rsidRPr="00BD4CB2">
        <w:rPr>
          <w:rFonts w:eastAsia="Times New Roman" w:cstheme="minorHAnsi"/>
          <w:sz w:val="24"/>
          <w:szCs w:val="24"/>
          <w:lang w:eastAsia="tr-TR"/>
        </w:rPr>
        <w:t xml:space="preserve">Personel giderleri (Yardımcı personel giderleri dâhil) (TÜBİTAK </w:t>
      </w:r>
      <w:r w:rsidRPr="00CA4124">
        <w:rPr>
          <w:rFonts w:eastAsia="Times New Roman" w:cstheme="minorHAnsi"/>
          <w:sz w:val="24"/>
          <w:szCs w:val="24"/>
          <w:lang w:eastAsia="tr-TR"/>
        </w:rPr>
        <w:t xml:space="preserve">1509 </w:t>
      </w:r>
      <w:r>
        <w:rPr>
          <w:rFonts w:eastAsia="Times New Roman" w:cstheme="minorHAnsi"/>
          <w:sz w:val="24"/>
          <w:szCs w:val="24"/>
          <w:lang w:eastAsia="tr-TR"/>
        </w:rPr>
        <w:t xml:space="preserve">- </w:t>
      </w:r>
      <w:r w:rsidRPr="00CA4124">
        <w:rPr>
          <w:rFonts w:eastAsia="Times New Roman" w:cstheme="minorHAnsi"/>
          <w:sz w:val="24"/>
          <w:szCs w:val="24"/>
          <w:lang w:eastAsia="tr-TR"/>
        </w:rPr>
        <w:t xml:space="preserve">Uluslararası Sanayi Ar-Ge Projeleri Destekleme Programı </w:t>
      </w:r>
      <w:r>
        <w:rPr>
          <w:rFonts w:eastAsia="Times New Roman" w:cstheme="minorHAnsi"/>
          <w:sz w:val="24"/>
          <w:szCs w:val="24"/>
          <w:lang w:eastAsia="tr-TR"/>
        </w:rPr>
        <w:t>Uygulama</w:t>
      </w:r>
      <w:r w:rsidRPr="00BD4CB2">
        <w:rPr>
          <w:rFonts w:eastAsia="Times New Roman" w:cstheme="minorHAnsi"/>
          <w:sz w:val="24"/>
          <w:szCs w:val="24"/>
          <w:lang w:eastAsia="tr-TR"/>
        </w:rPr>
        <w:t xml:space="preserve"> Esasları ilgili hükümleri</w:t>
      </w:r>
      <w:r>
        <w:rPr>
          <w:rFonts w:eastAsia="Times New Roman" w:cstheme="minorHAnsi"/>
          <w:sz w:val="24"/>
          <w:szCs w:val="24"/>
          <w:lang w:eastAsia="tr-TR"/>
        </w:rPr>
        <w:t xml:space="preserve"> </w:t>
      </w:r>
      <w:r w:rsidRPr="00BD4CB2">
        <w:rPr>
          <w:rFonts w:eastAsia="Times New Roman" w:cstheme="minorHAnsi"/>
          <w:sz w:val="24"/>
          <w:szCs w:val="24"/>
          <w:lang w:eastAsia="tr-TR"/>
        </w:rPr>
        <w:t>geçerlidir.)</w:t>
      </w:r>
      <w:r w:rsidDel="001C6861">
        <w:rPr>
          <w:rStyle w:val="DipnotBavurusu"/>
          <w:rFonts w:eastAsia="Times New Roman" w:cstheme="minorHAnsi"/>
          <w:sz w:val="24"/>
          <w:szCs w:val="24"/>
          <w:lang w:eastAsia="tr-TR"/>
        </w:rPr>
        <w:footnoteReference w:id="2"/>
      </w:r>
    </w:p>
    <w:p w14:paraId="504C90F8" w14:textId="77777777" w:rsidR="00AA6E48" w:rsidRDefault="00AA6E48" w:rsidP="00AA6E48">
      <w:pPr>
        <w:pStyle w:val="ListeParagraf"/>
        <w:numPr>
          <w:ilvl w:val="0"/>
          <w:numId w:val="31"/>
        </w:numPr>
        <w:spacing w:after="60" w:line="240" w:lineRule="auto"/>
        <w:jc w:val="both"/>
        <w:rPr>
          <w:rFonts w:eastAsia="Times New Roman" w:cstheme="minorHAnsi"/>
          <w:sz w:val="24"/>
          <w:szCs w:val="24"/>
          <w:lang w:eastAsia="tr-TR"/>
        </w:rPr>
      </w:pPr>
      <w:r>
        <w:rPr>
          <w:rFonts w:eastAsia="Times New Roman" w:cstheme="minorHAnsi"/>
          <w:sz w:val="24"/>
          <w:szCs w:val="24"/>
          <w:lang w:eastAsia="tr-TR"/>
        </w:rPr>
        <w:t xml:space="preserve">Yurt içi ve </w:t>
      </w:r>
      <w:r w:rsidR="00DA5894">
        <w:rPr>
          <w:rFonts w:eastAsia="Times New Roman" w:cstheme="minorHAnsi"/>
          <w:sz w:val="24"/>
          <w:szCs w:val="24"/>
          <w:lang w:eastAsia="tr-TR"/>
        </w:rPr>
        <w:t>yurt dışı</w:t>
      </w:r>
      <w:r>
        <w:rPr>
          <w:rFonts w:eastAsia="Times New Roman" w:cstheme="minorHAnsi"/>
          <w:sz w:val="24"/>
          <w:szCs w:val="24"/>
          <w:lang w:eastAsia="tr-TR"/>
        </w:rPr>
        <w:t xml:space="preserve"> seyahat giderleri</w:t>
      </w:r>
    </w:p>
    <w:p w14:paraId="24625A74" w14:textId="77777777" w:rsidR="00AA6E48" w:rsidRDefault="00AA6E48" w:rsidP="00AA6E48">
      <w:pPr>
        <w:pStyle w:val="ListeParagraf"/>
        <w:numPr>
          <w:ilvl w:val="0"/>
          <w:numId w:val="31"/>
        </w:numPr>
        <w:spacing w:after="60" w:line="240" w:lineRule="auto"/>
        <w:jc w:val="both"/>
        <w:rPr>
          <w:rFonts w:eastAsia="Times New Roman" w:cstheme="minorHAnsi"/>
          <w:sz w:val="24"/>
          <w:szCs w:val="24"/>
          <w:lang w:eastAsia="tr-TR"/>
        </w:rPr>
      </w:pPr>
      <w:r>
        <w:rPr>
          <w:rFonts w:eastAsia="Times New Roman" w:cstheme="minorHAnsi"/>
          <w:sz w:val="24"/>
          <w:szCs w:val="24"/>
          <w:lang w:eastAsia="tr-TR"/>
        </w:rPr>
        <w:t>Danışmanlık ve hizmet alım giderleri</w:t>
      </w:r>
    </w:p>
    <w:p w14:paraId="6C34DE3E" w14:textId="77777777" w:rsidR="00AA6E48" w:rsidRDefault="00AA6E48" w:rsidP="00AA6E48">
      <w:pPr>
        <w:pStyle w:val="ListeParagraf"/>
        <w:numPr>
          <w:ilvl w:val="0"/>
          <w:numId w:val="31"/>
        </w:numPr>
        <w:spacing w:after="60" w:line="240" w:lineRule="auto"/>
        <w:jc w:val="both"/>
        <w:rPr>
          <w:rFonts w:eastAsia="Times New Roman" w:cstheme="minorHAnsi"/>
          <w:sz w:val="24"/>
          <w:szCs w:val="24"/>
          <w:lang w:eastAsia="tr-TR"/>
        </w:rPr>
      </w:pPr>
      <w:r>
        <w:rPr>
          <w:rFonts w:eastAsia="Times New Roman" w:cstheme="minorHAnsi"/>
          <w:sz w:val="24"/>
          <w:szCs w:val="24"/>
          <w:lang w:eastAsia="tr-TR"/>
        </w:rPr>
        <w:t>Alet, makine, teçhizat, yazılım ve yayın alım giderleri</w:t>
      </w:r>
    </w:p>
    <w:p w14:paraId="433EE304" w14:textId="77777777" w:rsidR="00AA6E48" w:rsidRDefault="00AA6E48" w:rsidP="00AA6E48">
      <w:pPr>
        <w:pStyle w:val="ListeParagraf"/>
        <w:numPr>
          <w:ilvl w:val="0"/>
          <w:numId w:val="31"/>
        </w:numPr>
        <w:spacing w:after="60" w:line="240" w:lineRule="auto"/>
        <w:jc w:val="both"/>
        <w:rPr>
          <w:rFonts w:eastAsia="Times New Roman" w:cstheme="minorHAnsi"/>
          <w:sz w:val="24"/>
          <w:szCs w:val="24"/>
          <w:lang w:eastAsia="tr-TR"/>
        </w:rPr>
      </w:pPr>
      <w:r>
        <w:rPr>
          <w:rFonts w:eastAsia="Times New Roman" w:cstheme="minorHAnsi"/>
          <w:sz w:val="24"/>
          <w:szCs w:val="24"/>
          <w:lang w:eastAsia="tr-TR"/>
        </w:rPr>
        <w:t>Malzeme ve sarf malzemesi alım giderleri</w:t>
      </w:r>
    </w:p>
    <w:p w14:paraId="5E97D8E8" w14:textId="77777777" w:rsidR="00F97498" w:rsidRPr="00F97498" w:rsidRDefault="00F97498" w:rsidP="00AA6E48">
      <w:pPr>
        <w:pStyle w:val="ListeParagraf"/>
        <w:numPr>
          <w:ilvl w:val="0"/>
          <w:numId w:val="31"/>
        </w:numPr>
        <w:spacing w:after="60" w:line="240" w:lineRule="auto"/>
        <w:jc w:val="both"/>
        <w:rPr>
          <w:rFonts w:eastAsia="Times New Roman" w:cstheme="minorHAnsi"/>
          <w:sz w:val="24"/>
          <w:szCs w:val="24"/>
          <w:lang w:eastAsia="tr-TR"/>
        </w:rPr>
      </w:pPr>
      <w:r w:rsidRPr="00F97498">
        <w:rPr>
          <w:rFonts w:eastAsia="Times New Roman" w:cstheme="minorHAnsi"/>
          <w:sz w:val="24"/>
          <w:szCs w:val="24"/>
          <w:lang w:eastAsia="tr-TR"/>
        </w:rPr>
        <w:t>Yeminli mali müşavir tarafından yapılan denetim ve tasdike ilişkin giderler (Hazine ve Maliye Bakanlığınca her yıl yayımlanan yeminli mali müşavir asgari ücret tarifesinde belirtilen TÜBİTAK tarafından yapılan Ar-Ge yardımları işlemlerinde geçerli ücret tarifesindeki yeminli mali müşavirlik ücretleri kapsamında desteklenir.)</w:t>
      </w:r>
    </w:p>
    <w:p w14:paraId="02692EED" w14:textId="43AD4829" w:rsidR="00AA6E48" w:rsidRDefault="00AA6E48" w:rsidP="00AA6E48">
      <w:pPr>
        <w:spacing w:before="240" w:after="200"/>
        <w:jc w:val="both"/>
        <w:rPr>
          <w:rFonts w:eastAsia="Times New Roman" w:cstheme="minorHAnsi"/>
          <w:sz w:val="24"/>
          <w:szCs w:val="24"/>
          <w:lang w:eastAsia="tr-TR"/>
        </w:rPr>
      </w:pPr>
      <w:r>
        <w:rPr>
          <w:rFonts w:cstheme="minorHAnsi"/>
          <w:sz w:val="24"/>
          <w:szCs w:val="24"/>
        </w:rPr>
        <w:t xml:space="preserve">• </w:t>
      </w:r>
      <w:hyperlink r:id="rId12" w:history="1">
        <w:r>
          <w:rPr>
            <w:rStyle w:val="Kpr"/>
            <w:rFonts w:eastAsia="Times New Roman" w:cstheme="minorHAnsi"/>
            <w:sz w:val="24"/>
            <w:szCs w:val="24"/>
            <w:lang w:eastAsia="tr-TR"/>
          </w:rPr>
          <w:t>TÜBİTAK Araştırma Destek Programları Başkanlığı Tarafından Yürütülen Programlara İlişkin Yönetmelik</w:t>
        </w:r>
      </w:hyperlink>
      <w:r>
        <w:rPr>
          <w:rStyle w:val="Kpr"/>
          <w:rFonts w:eastAsia="Times New Roman" w:cstheme="minorHAnsi"/>
          <w:sz w:val="24"/>
          <w:szCs w:val="24"/>
          <w:lang w:eastAsia="tr-TR"/>
        </w:rPr>
        <w:t xml:space="preserve"> </w:t>
      </w:r>
      <w:r>
        <w:rPr>
          <w:rFonts w:eastAsia="Times New Roman" w:cstheme="minorHAnsi"/>
          <w:sz w:val="24"/>
          <w:szCs w:val="24"/>
          <w:lang w:eastAsia="tr-TR"/>
        </w:rPr>
        <w:t xml:space="preserve">ve </w:t>
      </w:r>
      <w:hyperlink r:id="rId13" w:history="1">
        <w:r>
          <w:rPr>
            <w:rStyle w:val="Kpr"/>
            <w:rFonts w:eastAsia="Times New Roman" w:cstheme="minorHAnsi"/>
            <w:sz w:val="24"/>
            <w:szCs w:val="24"/>
            <w:lang w:eastAsia="tr-TR"/>
          </w:rPr>
          <w:t>Araştırma Projelerinde Uygulanacak İdari ve Mali Esaslar</w:t>
        </w:r>
      </w:hyperlink>
      <w:r>
        <w:rPr>
          <w:rStyle w:val="Kpr"/>
          <w:rFonts w:eastAsia="Times New Roman" w:cstheme="minorHAnsi"/>
          <w:sz w:val="24"/>
          <w:szCs w:val="24"/>
          <w:lang w:eastAsia="tr-TR"/>
        </w:rPr>
        <w:t xml:space="preserve"> </w:t>
      </w:r>
      <w:r>
        <w:rPr>
          <w:rFonts w:eastAsia="Times New Roman" w:cstheme="minorHAnsi"/>
          <w:sz w:val="24"/>
          <w:szCs w:val="24"/>
          <w:lang w:eastAsia="tr-TR"/>
        </w:rPr>
        <w:t>kapsamında belirtilen, proje bütçesinin oluşturulmasında masraf olarak kabul edilmeyen kalemlere ilaveten, özel kuruluşların aşağıdaki harcama kalemleri destek kapsamı dışındadır.</w:t>
      </w:r>
    </w:p>
    <w:p w14:paraId="1839EA21" w14:textId="77777777" w:rsidR="00AA6E48" w:rsidRDefault="00AA6E48" w:rsidP="00AA6E48">
      <w:pPr>
        <w:pStyle w:val="ListeParagraf"/>
        <w:numPr>
          <w:ilvl w:val="0"/>
          <w:numId w:val="27"/>
        </w:numPr>
        <w:spacing w:before="240" w:after="200" w:line="256" w:lineRule="auto"/>
        <w:jc w:val="both"/>
        <w:rPr>
          <w:rFonts w:cstheme="minorHAnsi"/>
          <w:sz w:val="24"/>
          <w:szCs w:val="24"/>
        </w:rPr>
      </w:pPr>
      <w:r>
        <w:rPr>
          <w:rFonts w:cstheme="minorHAnsi"/>
          <w:sz w:val="24"/>
          <w:szCs w:val="24"/>
        </w:rPr>
        <w:t>Proje kapsamında kullanılan cihazların bakım onarım giderleri</w:t>
      </w:r>
    </w:p>
    <w:p w14:paraId="00D7B808" w14:textId="77777777" w:rsidR="00AA6E48" w:rsidRDefault="00AA6E48" w:rsidP="00AA6E48">
      <w:pPr>
        <w:pStyle w:val="ListeParagraf"/>
        <w:numPr>
          <w:ilvl w:val="0"/>
          <w:numId w:val="27"/>
        </w:numPr>
        <w:spacing w:before="240" w:after="200" w:line="256" w:lineRule="auto"/>
        <w:jc w:val="both"/>
        <w:rPr>
          <w:rFonts w:cstheme="minorHAnsi"/>
          <w:sz w:val="24"/>
          <w:szCs w:val="24"/>
        </w:rPr>
      </w:pPr>
      <w:r>
        <w:rPr>
          <w:rFonts w:cstheme="minorHAnsi"/>
          <w:sz w:val="24"/>
          <w:szCs w:val="24"/>
        </w:rPr>
        <w:t>Posta ve nakliye (gümrüklerden ve limanlardan yapılan nakliye hariç) giderleri</w:t>
      </w:r>
    </w:p>
    <w:p w14:paraId="6EBBAC52" w14:textId="77777777" w:rsidR="00AA6E48" w:rsidRDefault="00AA6E48" w:rsidP="00AA6E48">
      <w:pPr>
        <w:pStyle w:val="ListeParagraf"/>
        <w:numPr>
          <w:ilvl w:val="0"/>
          <w:numId w:val="27"/>
        </w:numPr>
        <w:spacing w:before="240" w:after="200" w:line="256" w:lineRule="auto"/>
        <w:jc w:val="both"/>
        <w:rPr>
          <w:rFonts w:cstheme="minorHAnsi"/>
          <w:sz w:val="24"/>
          <w:szCs w:val="24"/>
        </w:rPr>
      </w:pPr>
      <w:r>
        <w:rPr>
          <w:rFonts w:cstheme="minorHAnsi"/>
          <w:sz w:val="24"/>
          <w:szCs w:val="24"/>
        </w:rPr>
        <w:t>Bursiyer giderleri</w:t>
      </w:r>
    </w:p>
    <w:p w14:paraId="30CEC672" w14:textId="77777777" w:rsidR="00AA6E48" w:rsidRDefault="00AA6E48" w:rsidP="00AA6E48">
      <w:pPr>
        <w:pStyle w:val="ListeParagraf"/>
        <w:numPr>
          <w:ilvl w:val="0"/>
          <w:numId w:val="27"/>
        </w:numPr>
        <w:spacing w:before="240" w:after="200" w:line="256" w:lineRule="auto"/>
        <w:jc w:val="both"/>
        <w:rPr>
          <w:rFonts w:cstheme="minorHAnsi"/>
          <w:sz w:val="24"/>
          <w:szCs w:val="24"/>
        </w:rPr>
      </w:pPr>
      <w:r>
        <w:rPr>
          <w:rFonts w:cstheme="minorHAnsi"/>
          <w:sz w:val="24"/>
          <w:szCs w:val="24"/>
        </w:rPr>
        <w:t>Kurum hissesi</w:t>
      </w:r>
    </w:p>
    <w:p w14:paraId="079FBDC9" w14:textId="0E4051B8" w:rsidR="00B12D14" w:rsidRDefault="00B12D14" w:rsidP="00B12D14">
      <w:pPr>
        <w:spacing w:before="240" w:after="200"/>
        <w:jc w:val="both"/>
        <w:rPr>
          <w:rFonts w:cstheme="minorHAnsi"/>
          <w:sz w:val="24"/>
          <w:szCs w:val="24"/>
        </w:rPr>
      </w:pPr>
      <w:r>
        <w:rPr>
          <w:rFonts w:cstheme="minorHAnsi"/>
          <w:sz w:val="24"/>
          <w:szCs w:val="24"/>
        </w:rPr>
        <w:t>•</w:t>
      </w:r>
      <w:r w:rsidR="00B716BA">
        <w:rPr>
          <w:rFonts w:cstheme="minorHAnsi"/>
          <w:sz w:val="24"/>
          <w:szCs w:val="24"/>
        </w:rPr>
        <w:t xml:space="preserve"> </w:t>
      </w:r>
      <w:r w:rsidR="00B716BA" w:rsidRPr="00CA4124">
        <w:rPr>
          <w:rFonts w:cstheme="minorHAnsi"/>
          <w:sz w:val="24"/>
          <w:szCs w:val="24"/>
        </w:rPr>
        <w:t xml:space="preserve">Kadrosu yükseköğretim kurumlarında olup eşzamanlı olarak Teknoloji Geliştirme Bölgeleri Kanunu kapsamında faaliyet gösteren şirketlerde görev yapan ve bu şirketler üzerinden proje başvurusunda bulunan kişilere </w:t>
      </w:r>
      <w:r w:rsidR="00B716BA">
        <w:rPr>
          <w:rFonts w:cstheme="minorHAnsi"/>
          <w:sz w:val="24"/>
          <w:szCs w:val="24"/>
        </w:rPr>
        <w:t>PTİ</w:t>
      </w:r>
      <w:r w:rsidR="00B716BA" w:rsidRPr="00CA4124">
        <w:rPr>
          <w:rFonts w:cstheme="minorHAnsi"/>
          <w:sz w:val="24"/>
          <w:szCs w:val="24"/>
        </w:rPr>
        <w:t xml:space="preserve"> ödenmesi yerine bu kişilerin TÜBİTAK 1509 Programı ilgi kuralları çerçevesinde özel kuruluş üzerinden işveren maliyetleri karşılan</w:t>
      </w:r>
      <w:r w:rsidR="00B716BA">
        <w:rPr>
          <w:rFonts w:cstheme="minorHAnsi"/>
          <w:sz w:val="24"/>
          <w:szCs w:val="24"/>
        </w:rPr>
        <w:t>ır</w:t>
      </w:r>
      <w:r w:rsidR="00B716BA" w:rsidRPr="00CA4124">
        <w:rPr>
          <w:rFonts w:cstheme="minorHAnsi"/>
          <w:sz w:val="24"/>
          <w:szCs w:val="24"/>
        </w:rPr>
        <w:t xml:space="preserve">. </w:t>
      </w:r>
      <w:r w:rsidR="00B716BA">
        <w:rPr>
          <w:rFonts w:cstheme="minorHAnsi"/>
          <w:sz w:val="24"/>
          <w:szCs w:val="24"/>
        </w:rPr>
        <w:t>Bunun dışında öze</w:t>
      </w:r>
      <w:r>
        <w:rPr>
          <w:rFonts w:cstheme="minorHAnsi"/>
          <w:sz w:val="24"/>
          <w:szCs w:val="24"/>
        </w:rPr>
        <w:t>l kuruluşların proje ekibinde yer alan ancak kamu kurumları/kuruluşlarının (vakıf üniversiteleri dahil) kadro ve pozisyonlarında çalışanlara PTİ ödemesi yapılabilir, ücret ödemesi yapılmaz.</w:t>
      </w:r>
    </w:p>
    <w:p w14:paraId="16408E9B" w14:textId="77777777" w:rsidR="00667C8F" w:rsidRPr="009C4F44" w:rsidRDefault="00667C8F" w:rsidP="00667C8F">
      <w:pPr>
        <w:spacing w:before="240" w:after="200"/>
        <w:jc w:val="both"/>
        <w:rPr>
          <w:rFonts w:eastAsia="Times New Roman" w:cstheme="minorHAnsi"/>
          <w:sz w:val="24"/>
          <w:szCs w:val="24"/>
          <w:lang w:eastAsia="tr-TR"/>
        </w:rPr>
      </w:pPr>
      <w:r w:rsidRPr="009C4F44">
        <w:rPr>
          <w:rFonts w:cstheme="minorHAnsi"/>
          <w:sz w:val="24"/>
          <w:szCs w:val="24"/>
        </w:rPr>
        <w:t xml:space="preserve">• </w:t>
      </w:r>
      <w:r w:rsidR="00A44640" w:rsidRPr="009C4F44">
        <w:rPr>
          <w:rFonts w:eastAsia="Times New Roman" w:cstheme="minorHAnsi"/>
          <w:sz w:val="24"/>
          <w:szCs w:val="24"/>
          <w:lang w:eastAsia="tr-TR"/>
        </w:rPr>
        <w:t>Özel kuruluşların yapacakları başvurularda</w:t>
      </w:r>
      <w:r w:rsidRPr="009C4F44">
        <w:rPr>
          <w:rFonts w:eastAsia="Times New Roman" w:cstheme="minorHAnsi"/>
          <w:sz w:val="24"/>
          <w:szCs w:val="24"/>
          <w:lang w:eastAsia="tr-TR"/>
        </w:rPr>
        <w:t xml:space="preserve"> proje için alınması veya yaptırılması zorunlu olan alet, teçhizat, kalıp gibi alımların (bilgisayar ve yazılım hariç) seri üretimde de kullanılacak olması durumunda, ilgili giderler destek süresiyle orantılı olarak aylık % 2 oranı ile destek kapsamına alınır. Bu maliyete yönelik harcamaların kabul edilen harcama tutarları “maliyet x destek süresi(ay) x % 2” şeklinde belirlenir. “destek süresi (ay) x % 2” çarpımından bulunacak oranın alt sınırı % 40, üst sınır ise %72’dir. </w:t>
      </w:r>
      <w:r w:rsidR="00C46CA5" w:rsidRPr="009C4F44">
        <w:rPr>
          <w:rFonts w:eastAsia="Times New Roman" w:cstheme="minorHAnsi"/>
          <w:sz w:val="24"/>
          <w:szCs w:val="24"/>
          <w:lang w:eastAsia="tr-TR"/>
        </w:rPr>
        <w:t xml:space="preserve">Destekleme sürecinde proje süresinin değişmesi bu oranın hesaplanmasında dikkate alınmaz. </w:t>
      </w:r>
      <w:r w:rsidRPr="009C4F44">
        <w:rPr>
          <w:rFonts w:eastAsia="Times New Roman" w:cstheme="minorHAnsi"/>
          <w:sz w:val="24"/>
          <w:szCs w:val="24"/>
          <w:lang w:eastAsia="tr-TR"/>
        </w:rPr>
        <w:t xml:space="preserve">Ancak alınması, yapılması veya yaptırılması zorunlu olan ve destek kapsamındaki faaliyetler için kullanıldıktan sonra, üzerinde önemli bir değişiklik yapılmaksızın faydalı ömrünün büyük bir bölümü rutin üretim faaliyetlerinde kullanılacak olan bileşenlere ait giderler için kısmi destek alt sınırı %25’e indirilebilir. </w:t>
      </w:r>
    </w:p>
    <w:p w14:paraId="45AB87D5" w14:textId="77777777" w:rsidR="00F62CE7" w:rsidRPr="009C4F44" w:rsidRDefault="00F62CE7" w:rsidP="00F62CE7">
      <w:pPr>
        <w:jc w:val="both"/>
        <w:rPr>
          <w:rStyle w:val="Kpr"/>
          <w:rFonts w:eastAsia="Times New Roman" w:cstheme="minorHAnsi"/>
          <w:color w:val="000000" w:themeColor="text1"/>
          <w:sz w:val="24"/>
          <w:szCs w:val="24"/>
          <w:u w:val="none"/>
          <w:lang w:eastAsia="tr-TR"/>
        </w:rPr>
      </w:pPr>
      <w:r w:rsidRPr="009C4F44">
        <w:rPr>
          <w:rFonts w:cstheme="minorHAnsi"/>
          <w:sz w:val="24"/>
          <w:szCs w:val="24"/>
        </w:rPr>
        <w:t xml:space="preserve">• </w:t>
      </w:r>
      <w:r w:rsidRPr="009C4F44">
        <w:rPr>
          <w:rFonts w:eastAsia="Times New Roman" w:cstheme="minorHAnsi"/>
          <w:sz w:val="24"/>
          <w:szCs w:val="24"/>
          <w:lang w:eastAsia="tr-TR"/>
        </w:rPr>
        <w:t xml:space="preserve">İlgili yönetmelik ve idari ve mali esaslara ilaveten </w:t>
      </w:r>
      <w:hyperlink r:id="rId14" w:history="1">
        <w:r w:rsidRPr="009C4F44">
          <w:rPr>
            <w:rStyle w:val="Kpr"/>
            <w:rFonts w:eastAsia="Times New Roman" w:cstheme="minorHAnsi"/>
            <w:sz w:val="24"/>
            <w:szCs w:val="24"/>
            <w:lang w:eastAsia="tr-TR"/>
          </w:rPr>
          <w:t>TÜBİTAK Kaynaklarından Genel Bütçe Kapsamındaki Kamu İdareleri İle Özel Bütçeli İdarelere Proje Karşılığı Aktarılacak Tutarların Harcanması ve TÜBİTAK Tarafından Yürütülen Dış Destekli Projelerin Harcamalarının Gerçekleştirilmesine İlişkin Esas ve Usuller</w:t>
        </w:r>
      </w:hyperlink>
      <w:r w:rsidRPr="009C4F44">
        <w:rPr>
          <w:rFonts w:eastAsia="Times New Roman" w:cstheme="minorHAnsi"/>
          <w:sz w:val="24"/>
          <w:szCs w:val="24"/>
          <w:lang w:eastAsia="tr-TR"/>
        </w:rPr>
        <w:t xml:space="preserve"> ve </w:t>
      </w:r>
      <w:hyperlink r:id="rId15" w:history="1">
        <w:r w:rsidRPr="009C4F44">
          <w:rPr>
            <w:rStyle w:val="Kpr"/>
            <w:rFonts w:eastAsia="Times New Roman" w:cstheme="minorHAnsi"/>
            <w:sz w:val="24"/>
            <w:szCs w:val="24"/>
            <w:lang w:eastAsia="tr-TR"/>
          </w:rPr>
          <w:t>TÜBİTAK Tarafından Özel Kuruluşlar ve Vakıf Üniversitelerine Proje Karşılığı Aktarılacak Tutarların Transferi, Harcanması, Muhasebeleştirilmesi ve Denetimine İlişkin Esaslar</w:t>
        </w:r>
      </w:hyperlink>
      <w:r w:rsidRPr="009C4F44">
        <w:rPr>
          <w:rStyle w:val="Kpr"/>
          <w:rFonts w:eastAsia="Times New Roman" w:cstheme="minorHAnsi"/>
          <w:sz w:val="24"/>
          <w:szCs w:val="24"/>
          <w:u w:val="none"/>
          <w:lang w:eastAsia="tr-TR"/>
        </w:rPr>
        <w:t xml:space="preserve"> </w:t>
      </w:r>
      <w:r w:rsidRPr="009C4F44">
        <w:rPr>
          <w:rStyle w:val="Kpr"/>
          <w:rFonts w:eastAsia="Times New Roman" w:cstheme="minorHAnsi"/>
          <w:color w:val="000000" w:themeColor="text1"/>
          <w:sz w:val="24"/>
          <w:szCs w:val="24"/>
          <w:u w:val="none"/>
          <w:lang w:eastAsia="tr-TR"/>
        </w:rPr>
        <w:t xml:space="preserve">hükümleri dikkate alınmalıdır. </w:t>
      </w:r>
    </w:p>
    <w:p w14:paraId="6086C0B5" w14:textId="12A51F53" w:rsidR="00216BC9" w:rsidRPr="0090447C" w:rsidRDefault="00216BC9" w:rsidP="008D58BF">
      <w:pPr>
        <w:jc w:val="both"/>
        <w:rPr>
          <w:rFonts w:cstheme="minorHAnsi"/>
          <w:sz w:val="24"/>
          <w:szCs w:val="24"/>
        </w:rPr>
      </w:pPr>
      <w:r w:rsidRPr="0090447C">
        <w:rPr>
          <w:rFonts w:cstheme="minorHAnsi"/>
          <w:sz w:val="24"/>
          <w:szCs w:val="24"/>
        </w:rPr>
        <w:t xml:space="preserve">• </w:t>
      </w:r>
      <w:r w:rsidR="004809C8" w:rsidRPr="004809C8">
        <w:rPr>
          <w:rFonts w:cstheme="minorHAnsi"/>
          <w:sz w:val="24"/>
          <w:szCs w:val="24"/>
        </w:rPr>
        <w:t xml:space="preserve">Çağrı kapsamında yurt içi/yurt dışı bilimsel toplantılara (kongre, konferans vb.) katılım için yapılacak seyahatlere </w:t>
      </w:r>
      <w:r w:rsidR="004809C8" w:rsidRPr="004809C8">
        <w:rPr>
          <w:rFonts w:cstheme="minorHAnsi"/>
          <w:b/>
          <w:sz w:val="24"/>
          <w:szCs w:val="24"/>
        </w:rPr>
        <w:t>en fazla 30.000 TL</w:t>
      </w:r>
      <w:r w:rsidR="004809C8" w:rsidRPr="004809C8">
        <w:rPr>
          <w:rFonts w:cstheme="minorHAnsi"/>
          <w:sz w:val="24"/>
          <w:szCs w:val="24"/>
        </w:rPr>
        <w:t xml:space="preserve"> ve proje ortakları arasında çalışma ziyareti, network vb. faaliyetlere ilişkin yapılacak seyahatlere de </w:t>
      </w:r>
      <w:r w:rsidR="004809C8" w:rsidRPr="004809C8">
        <w:rPr>
          <w:rFonts w:cstheme="minorHAnsi"/>
          <w:b/>
          <w:sz w:val="24"/>
          <w:szCs w:val="24"/>
        </w:rPr>
        <w:t>en fazla 50.000 TL</w:t>
      </w:r>
      <w:r w:rsidR="004809C8" w:rsidRPr="004809C8">
        <w:rPr>
          <w:rFonts w:cstheme="minorHAnsi"/>
          <w:sz w:val="24"/>
          <w:szCs w:val="24"/>
        </w:rPr>
        <w:t xml:space="preserve"> olmak üzere yürütücü kuruluş başına toplamda </w:t>
      </w:r>
      <w:r w:rsidR="004809C8" w:rsidRPr="004809C8">
        <w:rPr>
          <w:rFonts w:cstheme="minorHAnsi"/>
          <w:b/>
          <w:sz w:val="24"/>
          <w:szCs w:val="24"/>
        </w:rPr>
        <w:t>en fazla 80.000 TL’ye kadar</w:t>
      </w:r>
      <w:r w:rsidR="004809C8" w:rsidRPr="004809C8">
        <w:rPr>
          <w:rFonts w:cstheme="minorHAnsi"/>
          <w:sz w:val="24"/>
          <w:szCs w:val="24"/>
        </w:rPr>
        <w:t xml:space="preserve"> ödenek istenebilir. (Bahsi geçen seyahat desteği proje bütçesine dâhil olup, araştırma desteğine ek olarak sağlanan bir bütçe değildir.)</w:t>
      </w:r>
    </w:p>
    <w:p w14:paraId="6E3FC179" w14:textId="77777777" w:rsidR="001D07B9" w:rsidRPr="00D544A0" w:rsidRDefault="001D07B9" w:rsidP="008E7DE7">
      <w:pPr>
        <w:spacing w:before="240"/>
        <w:jc w:val="both"/>
        <w:rPr>
          <w:rFonts w:cstheme="minorHAnsi"/>
          <w:b/>
          <w:sz w:val="26"/>
          <w:szCs w:val="26"/>
          <w:u w:val="single"/>
        </w:rPr>
      </w:pPr>
      <w:r w:rsidRPr="00D544A0">
        <w:rPr>
          <w:rFonts w:cstheme="minorHAnsi"/>
          <w:b/>
          <w:sz w:val="26"/>
          <w:szCs w:val="26"/>
          <w:u w:val="single"/>
        </w:rPr>
        <w:t>Proje Ekibi</w:t>
      </w:r>
    </w:p>
    <w:p w14:paraId="1EEE32B9" w14:textId="77777777" w:rsidR="0078140D" w:rsidRPr="009C4F44" w:rsidRDefault="0078140D" w:rsidP="001D07B9">
      <w:pPr>
        <w:jc w:val="both"/>
        <w:rPr>
          <w:rFonts w:cstheme="minorHAnsi"/>
          <w:sz w:val="24"/>
          <w:szCs w:val="24"/>
        </w:rPr>
      </w:pPr>
      <w:r w:rsidRPr="009C4F44">
        <w:rPr>
          <w:rFonts w:cstheme="minorHAnsi"/>
          <w:sz w:val="24"/>
          <w:szCs w:val="24"/>
        </w:rPr>
        <w:t>Proje ekibinde proje yürütücüsü, araştırmacı, danışman, yardımcı personel ve bursiyer</w:t>
      </w:r>
      <w:r w:rsidR="00597DDE">
        <w:rPr>
          <w:rFonts w:cstheme="minorHAnsi"/>
          <w:sz w:val="24"/>
          <w:szCs w:val="24"/>
        </w:rPr>
        <w:t xml:space="preserve"> (özel kuruluşlar hariç)</w:t>
      </w:r>
      <w:r w:rsidR="00597DDE" w:rsidRPr="0078140D">
        <w:rPr>
          <w:rFonts w:cstheme="minorHAnsi"/>
          <w:sz w:val="24"/>
          <w:szCs w:val="24"/>
        </w:rPr>
        <w:t xml:space="preserve"> </w:t>
      </w:r>
      <w:r w:rsidRPr="009C4F44">
        <w:rPr>
          <w:rFonts w:cstheme="minorHAnsi"/>
          <w:sz w:val="24"/>
          <w:szCs w:val="24"/>
        </w:rPr>
        <w:t>görev alabilir. Proje ekibinde yer alacak kişilerin TÜBİTAK - Araştırmacı Bilgi Sistemine (ARBİS) kayıtlı olmaları ve kayıtlarının güncel olması gerekmektedir.</w:t>
      </w:r>
    </w:p>
    <w:p w14:paraId="331CAF1C" w14:textId="77777777" w:rsidR="00E4799C" w:rsidRDefault="00E4799C" w:rsidP="00E4799C">
      <w:pPr>
        <w:ind w:firstLine="142"/>
        <w:jc w:val="both"/>
        <w:rPr>
          <w:rFonts w:cstheme="minorHAnsi"/>
          <w:sz w:val="24"/>
          <w:szCs w:val="24"/>
        </w:rPr>
      </w:pPr>
      <w:r w:rsidRPr="00CE70DE">
        <w:rPr>
          <w:rFonts w:cstheme="minorHAnsi"/>
          <w:sz w:val="24"/>
          <w:szCs w:val="24"/>
        </w:rPr>
        <w:t>Proje yürütücülerinin;</w:t>
      </w:r>
    </w:p>
    <w:p w14:paraId="6E769F15" w14:textId="77777777" w:rsidR="00C10C6E" w:rsidRDefault="00C10C6E" w:rsidP="00C10C6E">
      <w:pPr>
        <w:pStyle w:val="ListeParagraf"/>
        <w:numPr>
          <w:ilvl w:val="0"/>
          <w:numId w:val="2"/>
        </w:numPr>
        <w:jc w:val="both"/>
        <w:rPr>
          <w:rFonts w:cstheme="minorHAnsi"/>
          <w:sz w:val="24"/>
          <w:szCs w:val="24"/>
        </w:rPr>
      </w:pPr>
      <w:r w:rsidRPr="00074782">
        <w:rPr>
          <w:rFonts w:cstheme="minorHAnsi"/>
          <w:sz w:val="24"/>
          <w:szCs w:val="24"/>
        </w:rPr>
        <w:t xml:space="preserve">Üniversite personeli olmaları durumunda </w:t>
      </w:r>
      <w:r>
        <w:rPr>
          <w:rFonts w:cstheme="minorHAnsi"/>
          <w:sz w:val="24"/>
          <w:szCs w:val="24"/>
        </w:rPr>
        <w:t>d</w:t>
      </w:r>
      <w:r w:rsidRPr="00125019">
        <w:rPr>
          <w:rFonts w:cstheme="minorHAnsi"/>
          <w:sz w:val="24"/>
          <w:szCs w:val="24"/>
        </w:rPr>
        <w:t>oktora/tıpta, diş hekimliğinde, eczacılıkta, veteriner hekimlikte uzmanlık/sanatta yeterlik derecesine</w:t>
      </w:r>
      <w:r w:rsidRPr="00074782">
        <w:rPr>
          <w:rFonts w:cstheme="minorHAnsi"/>
          <w:sz w:val="24"/>
          <w:szCs w:val="24"/>
        </w:rPr>
        <w:t xml:space="preserve"> sahip olmaları gerekmektedir. </w:t>
      </w:r>
    </w:p>
    <w:p w14:paraId="57C1E7A2" w14:textId="77777777" w:rsidR="00E4799C" w:rsidRDefault="00E4799C" w:rsidP="00E4799C">
      <w:pPr>
        <w:pStyle w:val="ListeParagraf"/>
        <w:numPr>
          <w:ilvl w:val="0"/>
          <w:numId w:val="2"/>
        </w:numPr>
        <w:jc w:val="both"/>
        <w:rPr>
          <w:rFonts w:cstheme="minorHAnsi"/>
          <w:sz w:val="24"/>
          <w:szCs w:val="24"/>
        </w:rPr>
      </w:pPr>
      <w:r w:rsidRPr="007C5033">
        <w:rPr>
          <w:rFonts w:cstheme="minorHAnsi"/>
          <w:sz w:val="24"/>
          <w:szCs w:val="24"/>
        </w:rPr>
        <w:t>Kamu kuruluşları veya özel kuruluşlarda çalışmaları durumunda, en az dört yıllık üniversite lisans eğitimi almış olmaları yeterlidir.</w:t>
      </w:r>
    </w:p>
    <w:p w14:paraId="44E00732" w14:textId="77777777" w:rsidR="0020685E" w:rsidRPr="0020685E" w:rsidRDefault="0020685E" w:rsidP="00E4799C">
      <w:pPr>
        <w:pStyle w:val="ListeParagraf"/>
        <w:numPr>
          <w:ilvl w:val="0"/>
          <w:numId w:val="2"/>
        </w:numPr>
        <w:jc w:val="both"/>
        <w:rPr>
          <w:rFonts w:cstheme="minorHAnsi"/>
          <w:sz w:val="24"/>
          <w:szCs w:val="24"/>
        </w:rPr>
      </w:pPr>
      <w:r w:rsidRPr="0020685E">
        <w:rPr>
          <w:rFonts w:cstheme="minorHAnsi"/>
          <w:sz w:val="24"/>
          <w:szCs w:val="24"/>
        </w:rPr>
        <w:t>Projenin yürütüleceği kurumun (yükseköğretim kurumları, kamu kurumları veya özel kuruluşlar) kadrolu/tam zamanlı personeli (emekliler hariç) olmaları gerekmektedir.</w:t>
      </w:r>
    </w:p>
    <w:p w14:paraId="6180DEBB" w14:textId="77777777" w:rsidR="00E4799C" w:rsidRDefault="00E4799C" w:rsidP="00E4799C">
      <w:pPr>
        <w:ind w:firstLine="142"/>
        <w:jc w:val="both"/>
        <w:rPr>
          <w:rFonts w:cstheme="minorHAnsi"/>
          <w:sz w:val="24"/>
          <w:szCs w:val="24"/>
        </w:rPr>
      </w:pPr>
      <w:r w:rsidRPr="00074782">
        <w:rPr>
          <w:rFonts w:cstheme="minorHAnsi"/>
          <w:sz w:val="24"/>
          <w:szCs w:val="24"/>
        </w:rPr>
        <w:t>Proje ekibinde yer alacak araştırmacı veya danışmanların;</w:t>
      </w:r>
    </w:p>
    <w:p w14:paraId="27ED9669" w14:textId="77777777" w:rsidR="00E4799C" w:rsidRPr="0020685E" w:rsidRDefault="0020685E" w:rsidP="00E4799C">
      <w:pPr>
        <w:pStyle w:val="ListeParagraf"/>
        <w:numPr>
          <w:ilvl w:val="0"/>
          <w:numId w:val="23"/>
        </w:numPr>
        <w:jc w:val="both"/>
        <w:rPr>
          <w:rFonts w:cstheme="minorHAnsi"/>
          <w:sz w:val="24"/>
          <w:szCs w:val="24"/>
        </w:rPr>
      </w:pPr>
      <w:r w:rsidRPr="0020685E">
        <w:rPr>
          <w:rFonts w:cstheme="minorHAnsi"/>
          <w:sz w:val="24"/>
          <w:szCs w:val="24"/>
        </w:rPr>
        <w:t>En az dört yıllık üniversite lisans eğitimi almış olmaları ve görev yaptıkları katılımcı kurum/kuruluşun kadrolu/tam zamanlı personeli (emekliler hariç) olmaları gerekmektedir.</w:t>
      </w:r>
    </w:p>
    <w:p w14:paraId="60AFF1E4" w14:textId="4EAA5A16" w:rsidR="001D07B9" w:rsidRDefault="001D07B9" w:rsidP="001D07B9">
      <w:pPr>
        <w:jc w:val="both"/>
        <w:rPr>
          <w:rFonts w:cstheme="minorHAnsi"/>
          <w:sz w:val="24"/>
          <w:szCs w:val="24"/>
        </w:rPr>
      </w:pPr>
      <w:r w:rsidRPr="009C4F44">
        <w:rPr>
          <w:rFonts w:cstheme="minorHAnsi"/>
          <w:sz w:val="24"/>
          <w:szCs w:val="24"/>
        </w:rPr>
        <w:t xml:space="preserve">• </w:t>
      </w:r>
      <w:r w:rsidR="00B716BA" w:rsidRPr="00CA4124">
        <w:rPr>
          <w:rFonts w:cstheme="minorHAnsi"/>
          <w:sz w:val="24"/>
          <w:szCs w:val="24"/>
        </w:rPr>
        <w:t>Araştırma Projelerinde Uygulanacak İdari ve Mali Esaslar</w:t>
      </w:r>
      <w:r w:rsidR="00B716BA">
        <w:rPr>
          <w:rFonts w:cstheme="minorHAnsi"/>
          <w:sz w:val="24"/>
          <w:szCs w:val="24"/>
        </w:rPr>
        <w:t>’da yer alan ö</w:t>
      </w:r>
      <w:r w:rsidR="00B716BA" w:rsidRPr="00827049">
        <w:rPr>
          <w:rFonts w:cstheme="minorHAnsi"/>
          <w:sz w:val="24"/>
          <w:szCs w:val="24"/>
        </w:rPr>
        <w:t>zel kuruluş</w:t>
      </w:r>
      <w:r w:rsidR="00B716BA">
        <w:rPr>
          <w:rFonts w:cstheme="minorHAnsi"/>
          <w:sz w:val="24"/>
          <w:szCs w:val="24"/>
        </w:rPr>
        <w:t xml:space="preserve"> proje yürütücüsünün ulusal </w:t>
      </w:r>
      <w:r w:rsidR="00B716BA" w:rsidRPr="00827049">
        <w:rPr>
          <w:rFonts w:cstheme="minorHAnsi"/>
          <w:sz w:val="24"/>
          <w:szCs w:val="24"/>
        </w:rPr>
        <w:t>son başvuru tarihinden önce</w:t>
      </w:r>
      <w:r w:rsidR="00B716BA">
        <w:rPr>
          <w:rFonts w:cstheme="minorHAnsi"/>
          <w:sz w:val="24"/>
          <w:szCs w:val="24"/>
        </w:rPr>
        <w:t xml:space="preserve"> </w:t>
      </w:r>
      <w:r w:rsidR="00B716BA" w:rsidRPr="00827049">
        <w:rPr>
          <w:rFonts w:cstheme="minorHAnsi"/>
          <w:sz w:val="24"/>
          <w:szCs w:val="24"/>
        </w:rPr>
        <w:t xml:space="preserve">en az altı ay süresince ilgili özel kuruluşta çalışıyor olması </w:t>
      </w:r>
      <w:r w:rsidR="00B716BA">
        <w:rPr>
          <w:rFonts w:cstheme="minorHAnsi"/>
          <w:sz w:val="24"/>
          <w:szCs w:val="24"/>
        </w:rPr>
        <w:t>kuralı bu çağrı kapsamında geçerli değildir</w:t>
      </w:r>
      <w:r w:rsidR="00B716BA" w:rsidRPr="00827049">
        <w:rPr>
          <w:rFonts w:cstheme="minorHAnsi"/>
          <w:sz w:val="24"/>
          <w:szCs w:val="24"/>
        </w:rPr>
        <w:t>.</w:t>
      </w:r>
      <w:r w:rsidR="00B716BA">
        <w:rPr>
          <w:rFonts w:cstheme="minorHAnsi"/>
          <w:sz w:val="24"/>
          <w:szCs w:val="24"/>
        </w:rPr>
        <w:t xml:space="preserve"> </w:t>
      </w:r>
    </w:p>
    <w:p w14:paraId="58DF9710" w14:textId="77777777" w:rsidR="001D07B9" w:rsidRPr="009C4F44" w:rsidRDefault="001D07B9" w:rsidP="001D07B9">
      <w:pPr>
        <w:jc w:val="both"/>
        <w:rPr>
          <w:rFonts w:cstheme="minorHAnsi"/>
          <w:sz w:val="24"/>
          <w:szCs w:val="24"/>
        </w:rPr>
      </w:pPr>
      <w:r w:rsidRPr="009C4F44">
        <w:rPr>
          <w:rFonts w:cstheme="minorHAnsi"/>
          <w:sz w:val="24"/>
          <w:szCs w:val="24"/>
        </w:rPr>
        <w:t xml:space="preserve">• Proje yürütücüsü, araştırmacı ve yardımcı personellerin Türkiye Cumhuriyeti sınırları içerisinde ikamet etmeleri gerekir. Yabancı uyruklu bir kişi Türkiye sınırlarındaki bir kurum/kuruluşta görev yapmak koşulu ile projede yürütücü/araştırmacı/yardımcı personel olarak görev alabilir. </w:t>
      </w:r>
    </w:p>
    <w:p w14:paraId="14B3157C" w14:textId="77777777" w:rsidR="00F62CE7" w:rsidRPr="009C4F44" w:rsidRDefault="001D07B9" w:rsidP="001D07B9">
      <w:pPr>
        <w:jc w:val="both"/>
        <w:rPr>
          <w:rFonts w:cstheme="minorHAnsi"/>
          <w:sz w:val="24"/>
          <w:szCs w:val="24"/>
        </w:rPr>
      </w:pPr>
      <w:r w:rsidRPr="009C4F44">
        <w:rPr>
          <w:rFonts w:cstheme="minorHAnsi"/>
          <w:sz w:val="24"/>
          <w:szCs w:val="24"/>
        </w:rPr>
        <w:t>• Projedeki katkı oranı %10’un altında olan kişiler araştırmacı olarak görev alamazlar</w:t>
      </w:r>
      <w:r w:rsidR="00F62CE7" w:rsidRPr="009C4F44">
        <w:rPr>
          <w:rFonts w:cstheme="minorHAnsi"/>
          <w:sz w:val="24"/>
          <w:szCs w:val="24"/>
        </w:rPr>
        <w:t xml:space="preserve">. </w:t>
      </w:r>
      <w:r w:rsidR="00A75709" w:rsidRPr="009C4F44">
        <w:rPr>
          <w:rFonts w:cstheme="minorHAnsi"/>
          <w:sz w:val="24"/>
          <w:szCs w:val="24"/>
        </w:rPr>
        <w:t>Bir yürütücü kuruluş bünyesinde en fazla 10 araştırmacı görev alabilir.</w:t>
      </w:r>
    </w:p>
    <w:p w14:paraId="354BF344" w14:textId="77777777" w:rsidR="001D07B9" w:rsidRPr="009C4F44" w:rsidRDefault="00F62CE7" w:rsidP="001D07B9">
      <w:pPr>
        <w:jc w:val="both"/>
        <w:rPr>
          <w:rFonts w:cstheme="minorHAnsi"/>
          <w:sz w:val="24"/>
          <w:szCs w:val="24"/>
        </w:rPr>
      </w:pPr>
      <w:r w:rsidRPr="009C4F44">
        <w:rPr>
          <w:rFonts w:cstheme="minorHAnsi"/>
          <w:sz w:val="24"/>
          <w:szCs w:val="24"/>
        </w:rPr>
        <w:t xml:space="preserve">• </w:t>
      </w:r>
      <w:r w:rsidR="001D07B9" w:rsidRPr="009C4F44">
        <w:rPr>
          <w:rFonts w:cstheme="minorHAnsi"/>
          <w:sz w:val="24"/>
          <w:szCs w:val="24"/>
        </w:rPr>
        <w:t>Bir projede danışman yer alabilmesi için projenin özel uzmanlık gerektiren konu ya da konularının olması ve bu hususun proje önerisinde gerekçeli olarak belirtilmesi gerekir. Bir projede görev alacak danışman sayısı o projedeki özel uzmanlık gerektiren konu sayısı ile sınırlıdır.</w:t>
      </w:r>
    </w:p>
    <w:p w14:paraId="3DC03A8A" w14:textId="77777777" w:rsidR="0020685E" w:rsidRDefault="0020685E" w:rsidP="0020685E">
      <w:pPr>
        <w:jc w:val="both"/>
        <w:rPr>
          <w:rFonts w:cstheme="minorHAnsi"/>
          <w:sz w:val="24"/>
          <w:szCs w:val="24"/>
        </w:rPr>
      </w:pPr>
      <w:r w:rsidRPr="007C5033">
        <w:rPr>
          <w:rFonts w:cstheme="minorHAnsi"/>
          <w:sz w:val="24"/>
          <w:szCs w:val="24"/>
        </w:rPr>
        <w:t xml:space="preserve">• </w:t>
      </w:r>
      <w:r w:rsidRPr="00BF7ED9">
        <w:rPr>
          <w:rFonts w:cstheme="minorHAnsi"/>
          <w:sz w:val="24"/>
          <w:szCs w:val="24"/>
        </w:rPr>
        <w:t>Herhangi bir kuruluşta çalışmayan emekliler, PTİ almamak şartıyla proje ekibinde yürütücü, araştırmacı veya danışman olarak görev alabilirler.</w:t>
      </w:r>
      <w:r>
        <w:rPr>
          <w:rFonts w:cstheme="minorHAnsi"/>
          <w:sz w:val="24"/>
          <w:szCs w:val="24"/>
        </w:rPr>
        <w:t xml:space="preserve"> </w:t>
      </w:r>
      <w:r w:rsidRPr="00BF7ED9">
        <w:rPr>
          <w:rFonts w:cstheme="minorHAnsi"/>
          <w:sz w:val="24"/>
          <w:szCs w:val="24"/>
        </w:rPr>
        <w:t>Emeklilerin proje yürütücüsü olabilmesi için, projenin yürütüleceği kurum/kuruluş üst düzey yetkilisi tarafından projede görev alabileceklerine dair onay verilmesi gerekmektedir.</w:t>
      </w:r>
    </w:p>
    <w:p w14:paraId="12929AE0" w14:textId="77777777" w:rsidR="001D07B9" w:rsidRPr="009C4F44" w:rsidRDefault="001D07B9" w:rsidP="001D07B9">
      <w:pPr>
        <w:jc w:val="both"/>
        <w:rPr>
          <w:rFonts w:cstheme="minorHAnsi"/>
          <w:sz w:val="24"/>
          <w:szCs w:val="24"/>
        </w:rPr>
      </w:pPr>
      <w:r w:rsidRPr="009C4F44">
        <w:rPr>
          <w:rFonts w:cstheme="minorHAnsi"/>
          <w:sz w:val="24"/>
          <w:szCs w:val="24"/>
        </w:rPr>
        <w:t>• Türkiye Bilimsel ve Teknolojik Araştırma Kurumu Kurulması Hakkında Kanun’un 16. maddesinin 2. fıkrasında PTİ ödemelerine ilişkin olarak yer alan ifade gereğince, sadece kamu kurum veya kuruluşlarının (vakıf üniversiteleri dâhil) kadro ve pozisyonlarında bulunanlara PTİ ödemesi yapılabilmektedir.</w:t>
      </w:r>
    </w:p>
    <w:p w14:paraId="1D4C3594" w14:textId="77777777" w:rsidR="001D07B9" w:rsidRDefault="001D07B9" w:rsidP="001D07B9">
      <w:pPr>
        <w:jc w:val="both"/>
        <w:rPr>
          <w:rFonts w:cstheme="minorHAnsi"/>
          <w:sz w:val="24"/>
          <w:szCs w:val="24"/>
        </w:rPr>
      </w:pPr>
      <w:r w:rsidRPr="009C4F44">
        <w:rPr>
          <w:rFonts w:cstheme="minorHAnsi"/>
          <w:sz w:val="24"/>
          <w:szCs w:val="24"/>
        </w:rPr>
        <w:t xml:space="preserve">• Bu çağrı kapsamında Türk proje ekibinde </w:t>
      </w:r>
      <w:r w:rsidR="00DA5894">
        <w:rPr>
          <w:rFonts w:cstheme="minorHAnsi"/>
          <w:sz w:val="24"/>
          <w:szCs w:val="24"/>
        </w:rPr>
        <w:t>yurt dışı</w:t>
      </w:r>
      <w:r w:rsidRPr="009C4F44">
        <w:rPr>
          <w:rFonts w:cstheme="minorHAnsi"/>
          <w:sz w:val="24"/>
          <w:szCs w:val="24"/>
        </w:rPr>
        <w:t xml:space="preserve"> araştırmacı</w:t>
      </w:r>
      <w:r w:rsidR="00BD1018">
        <w:rPr>
          <w:rFonts w:cstheme="minorHAnsi"/>
          <w:sz w:val="24"/>
          <w:szCs w:val="24"/>
        </w:rPr>
        <w:t xml:space="preserve"> </w:t>
      </w:r>
      <w:r w:rsidR="00BD1018" w:rsidRPr="00BD1018">
        <w:rPr>
          <w:rFonts w:cstheme="minorHAnsi"/>
          <w:sz w:val="24"/>
          <w:szCs w:val="24"/>
        </w:rPr>
        <w:t>(</w:t>
      </w:r>
      <w:r w:rsidR="00DA5894">
        <w:rPr>
          <w:rFonts w:cstheme="minorHAnsi"/>
          <w:sz w:val="24"/>
          <w:szCs w:val="24"/>
        </w:rPr>
        <w:t>yurt dışı</w:t>
      </w:r>
      <w:r w:rsidR="00BD1018" w:rsidRPr="00BD1018">
        <w:rPr>
          <w:rFonts w:cstheme="minorHAnsi"/>
          <w:sz w:val="24"/>
          <w:szCs w:val="24"/>
        </w:rPr>
        <w:t>nda ikamet eden yabancı/TC uyruklu araştırmacılar)</w:t>
      </w:r>
      <w:r w:rsidRPr="009C4F44">
        <w:rPr>
          <w:rFonts w:cstheme="minorHAnsi"/>
          <w:sz w:val="24"/>
          <w:szCs w:val="24"/>
        </w:rPr>
        <w:t xml:space="preserve"> görevlendirilemez. </w:t>
      </w:r>
    </w:p>
    <w:p w14:paraId="0FB03D12" w14:textId="77777777" w:rsidR="0079492C" w:rsidRPr="009C4F44" w:rsidRDefault="00DE6993" w:rsidP="001D07B9">
      <w:pPr>
        <w:jc w:val="both"/>
        <w:rPr>
          <w:rFonts w:cstheme="minorHAnsi"/>
          <w:sz w:val="24"/>
          <w:szCs w:val="24"/>
        </w:rPr>
      </w:pPr>
      <w:r w:rsidRPr="009C4F44">
        <w:rPr>
          <w:rFonts w:cstheme="minorHAnsi"/>
          <w:sz w:val="24"/>
          <w:szCs w:val="24"/>
        </w:rPr>
        <w:t xml:space="preserve">• Proje kapsamında proje yürütücüsünün veya araştırmacıların gözetimi altında tam veya kısmî zamanlı çalışacak, sonuç raporunda adı geçmeyen uzman, teknik eleman, teknisyen, laborant, işçi ve benzeri yardımcı personel </w:t>
      </w:r>
      <w:r w:rsidR="0079492C" w:rsidRPr="009C4F44">
        <w:rPr>
          <w:rFonts w:cstheme="minorHAnsi"/>
          <w:sz w:val="24"/>
          <w:szCs w:val="24"/>
        </w:rPr>
        <w:t>aşağıda belirtilen koşullarda görevlendirilebilir:</w:t>
      </w:r>
      <w:r w:rsidRPr="009C4F44">
        <w:rPr>
          <w:rFonts w:cstheme="minorHAnsi"/>
          <w:sz w:val="24"/>
          <w:szCs w:val="24"/>
        </w:rPr>
        <w:t xml:space="preserve"> </w:t>
      </w:r>
    </w:p>
    <w:p w14:paraId="772387E5" w14:textId="77777777" w:rsidR="0079492C" w:rsidRPr="009C4F44" w:rsidRDefault="0079492C" w:rsidP="0079492C">
      <w:pPr>
        <w:pStyle w:val="ListeParagraf"/>
        <w:numPr>
          <w:ilvl w:val="0"/>
          <w:numId w:val="8"/>
        </w:numPr>
        <w:jc w:val="both"/>
        <w:rPr>
          <w:rFonts w:cstheme="minorHAnsi"/>
          <w:sz w:val="24"/>
          <w:szCs w:val="24"/>
        </w:rPr>
      </w:pPr>
      <w:r w:rsidRPr="009C4F44">
        <w:rPr>
          <w:rFonts w:cstheme="minorHAnsi"/>
          <w:sz w:val="24"/>
          <w:szCs w:val="24"/>
        </w:rPr>
        <w:t>Y</w:t>
      </w:r>
      <w:r w:rsidR="00DE6993" w:rsidRPr="009C4F44">
        <w:rPr>
          <w:rFonts w:cstheme="minorHAnsi"/>
          <w:sz w:val="24"/>
          <w:szCs w:val="24"/>
        </w:rPr>
        <w:t>ürütücü</w:t>
      </w:r>
      <w:r w:rsidR="00991031" w:rsidRPr="009C4F44">
        <w:rPr>
          <w:rFonts w:cstheme="minorHAnsi"/>
          <w:sz w:val="24"/>
          <w:szCs w:val="24"/>
        </w:rPr>
        <w:t xml:space="preserve"> kuruluşun</w:t>
      </w:r>
      <w:r w:rsidR="00DE6993" w:rsidRPr="009C4F44">
        <w:rPr>
          <w:rFonts w:cstheme="minorHAnsi"/>
          <w:sz w:val="24"/>
          <w:szCs w:val="24"/>
        </w:rPr>
        <w:t xml:space="preserve"> yükseköğretim kurumları, eğitim ve araştırma hastaneleri ve kamu kurum ve kuruluşları ol</w:t>
      </w:r>
      <w:r w:rsidRPr="009C4F44">
        <w:rPr>
          <w:rFonts w:cstheme="minorHAnsi"/>
          <w:sz w:val="24"/>
          <w:szCs w:val="24"/>
        </w:rPr>
        <w:t>ması</w:t>
      </w:r>
      <w:r w:rsidR="00DE6993" w:rsidRPr="009C4F44">
        <w:rPr>
          <w:rFonts w:cstheme="minorHAnsi"/>
          <w:sz w:val="24"/>
          <w:szCs w:val="24"/>
        </w:rPr>
        <w:t xml:space="preserve"> durumda </w:t>
      </w:r>
      <w:r w:rsidRPr="009C4F44">
        <w:rPr>
          <w:rFonts w:cstheme="minorHAnsi"/>
          <w:sz w:val="24"/>
          <w:szCs w:val="24"/>
        </w:rPr>
        <w:t xml:space="preserve">yardımcı personelin </w:t>
      </w:r>
      <w:r w:rsidR="00DE6993" w:rsidRPr="009C4F44">
        <w:rPr>
          <w:rFonts w:cstheme="minorHAnsi"/>
          <w:sz w:val="24"/>
          <w:szCs w:val="24"/>
        </w:rPr>
        <w:t xml:space="preserve">yeni istihdam </w:t>
      </w:r>
      <w:r w:rsidRPr="009C4F44">
        <w:rPr>
          <w:rFonts w:cstheme="minorHAnsi"/>
          <w:sz w:val="24"/>
          <w:szCs w:val="24"/>
        </w:rPr>
        <w:t xml:space="preserve">edilmesi </w:t>
      </w:r>
      <w:r w:rsidR="00DE6993" w:rsidRPr="009C4F44">
        <w:rPr>
          <w:rFonts w:cstheme="minorHAnsi"/>
          <w:sz w:val="24"/>
          <w:szCs w:val="24"/>
        </w:rPr>
        <w:t xml:space="preserve">gerekmektedir. </w:t>
      </w:r>
    </w:p>
    <w:p w14:paraId="29214A6A" w14:textId="77777777" w:rsidR="0079492C" w:rsidRPr="009C4F44" w:rsidRDefault="00DE6993" w:rsidP="0079492C">
      <w:pPr>
        <w:pStyle w:val="ListeParagraf"/>
        <w:numPr>
          <w:ilvl w:val="0"/>
          <w:numId w:val="8"/>
        </w:numPr>
        <w:jc w:val="both"/>
        <w:rPr>
          <w:rFonts w:cstheme="minorHAnsi"/>
          <w:sz w:val="24"/>
          <w:szCs w:val="24"/>
        </w:rPr>
      </w:pPr>
      <w:r w:rsidRPr="009C4F44">
        <w:rPr>
          <w:rFonts w:cstheme="minorHAnsi"/>
          <w:sz w:val="24"/>
          <w:szCs w:val="24"/>
        </w:rPr>
        <w:t>Özel kuruluşlar mevcut personellerini yardımcı personel olarak görevlendir</w:t>
      </w:r>
      <w:r w:rsidR="0079492C" w:rsidRPr="009C4F44">
        <w:rPr>
          <w:rFonts w:cstheme="minorHAnsi"/>
          <w:sz w:val="24"/>
          <w:szCs w:val="24"/>
        </w:rPr>
        <w:t>ebilir ya da yeni yardımcı personel istihdam edebilirler</w:t>
      </w:r>
      <w:r w:rsidRPr="009C4F44">
        <w:rPr>
          <w:rFonts w:cstheme="minorHAnsi"/>
          <w:sz w:val="24"/>
          <w:szCs w:val="24"/>
        </w:rPr>
        <w:t xml:space="preserve">. </w:t>
      </w:r>
    </w:p>
    <w:p w14:paraId="7D307F79" w14:textId="77777777" w:rsidR="00DE6993" w:rsidRPr="009C4F44" w:rsidRDefault="00DE6993" w:rsidP="0079492C">
      <w:pPr>
        <w:pStyle w:val="ListeParagraf"/>
        <w:numPr>
          <w:ilvl w:val="0"/>
          <w:numId w:val="8"/>
        </w:numPr>
        <w:jc w:val="both"/>
        <w:rPr>
          <w:rFonts w:cstheme="minorHAnsi"/>
          <w:sz w:val="24"/>
          <w:szCs w:val="24"/>
        </w:rPr>
      </w:pPr>
      <w:r w:rsidRPr="009C4F44">
        <w:rPr>
          <w:rFonts w:cstheme="minorHAnsi"/>
          <w:sz w:val="24"/>
          <w:szCs w:val="24"/>
        </w:rPr>
        <w:t>Yardımcı personel</w:t>
      </w:r>
      <w:r w:rsidR="0079492C" w:rsidRPr="009C4F44">
        <w:rPr>
          <w:rFonts w:cstheme="minorHAnsi"/>
          <w:sz w:val="24"/>
          <w:szCs w:val="24"/>
        </w:rPr>
        <w:t>,</w:t>
      </w:r>
      <w:r w:rsidRPr="009C4F44">
        <w:rPr>
          <w:rFonts w:cstheme="minorHAnsi"/>
          <w:sz w:val="24"/>
          <w:szCs w:val="24"/>
        </w:rPr>
        <w:t xml:space="preserve"> PBS üzerinde “Proje Personeli” </w:t>
      </w:r>
      <w:r w:rsidR="0079492C" w:rsidRPr="009C4F44">
        <w:rPr>
          <w:rFonts w:cstheme="minorHAnsi"/>
          <w:sz w:val="24"/>
          <w:szCs w:val="24"/>
        </w:rPr>
        <w:t xml:space="preserve">olarak </w:t>
      </w:r>
      <w:r w:rsidRPr="009C4F44">
        <w:rPr>
          <w:rFonts w:cstheme="minorHAnsi"/>
          <w:sz w:val="24"/>
          <w:szCs w:val="24"/>
        </w:rPr>
        <w:t xml:space="preserve">tanımlanmamaktadır. </w:t>
      </w:r>
      <w:r w:rsidR="0079492C" w:rsidRPr="009C4F44">
        <w:rPr>
          <w:rFonts w:cstheme="minorHAnsi"/>
          <w:sz w:val="24"/>
          <w:szCs w:val="24"/>
        </w:rPr>
        <w:t>Y</w:t>
      </w:r>
      <w:r w:rsidRPr="009C4F44">
        <w:rPr>
          <w:rFonts w:cstheme="minorHAnsi"/>
          <w:sz w:val="24"/>
          <w:szCs w:val="24"/>
        </w:rPr>
        <w:t xml:space="preserve">ardımcı personele ilişkin talepler </w:t>
      </w:r>
      <w:r w:rsidR="00417023" w:rsidRPr="009C4F44">
        <w:rPr>
          <w:rFonts w:cstheme="minorHAnsi"/>
          <w:sz w:val="24"/>
          <w:szCs w:val="24"/>
        </w:rPr>
        <w:t xml:space="preserve">ulusal </w:t>
      </w:r>
      <w:r w:rsidR="001B7B13" w:rsidRPr="009C4F44">
        <w:rPr>
          <w:rFonts w:cstheme="minorHAnsi"/>
          <w:sz w:val="24"/>
          <w:szCs w:val="24"/>
        </w:rPr>
        <w:t>bütçe</w:t>
      </w:r>
      <w:r w:rsidRPr="009C4F44">
        <w:rPr>
          <w:rFonts w:cstheme="minorHAnsi"/>
          <w:sz w:val="24"/>
          <w:szCs w:val="24"/>
        </w:rPr>
        <w:t xml:space="preserve"> formu üzerinde yardımcı personelin projede yapacağı çalışma ile ilgili ayrıntılı bilgi sağlanarak iletilir.</w:t>
      </w:r>
    </w:p>
    <w:p w14:paraId="48974349" w14:textId="77777777" w:rsidR="001D07B9" w:rsidRPr="009C4F44" w:rsidRDefault="001D07B9" w:rsidP="00517B8F">
      <w:pPr>
        <w:jc w:val="both"/>
        <w:rPr>
          <w:rFonts w:cstheme="minorHAnsi"/>
          <w:b/>
          <w:sz w:val="24"/>
          <w:szCs w:val="24"/>
        </w:rPr>
      </w:pPr>
      <w:r w:rsidRPr="009C4F44">
        <w:rPr>
          <w:rFonts w:cstheme="minorHAnsi"/>
          <w:b/>
          <w:sz w:val="24"/>
          <w:szCs w:val="24"/>
        </w:rPr>
        <w:t>Bursiyerler</w:t>
      </w:r>
    </w:p>
    <w:p w14:paraId="6DFD2AF2" w14:textId="77777777" w:rsidR="00A11222" w:rsidRPr="009C4F44" w:rsidRDefault="00A11222" w:rsidP="00A11222">
      <w:pPr>
        <w:jc w:val="both"/>
        <w:rPr>
          <w:rFonts w:cstheme="minorHAnsi"/>
          <w:sz w:val="24"/>
          <w:szCs w:val="24"/>
        </w:rPr>
      </w:pPr>
      <w:r w:rsidRPr="009C4F44">
        <w:rPr>
          <w:rFonts w:cstheme="minorHAnsi"/>
          <w:sz w:val="24"/>
          <w:szCs w:val="24"/>
        </w:rPr>
        <w:t>Türkiye’deki yükseköğretim kurumlarında lisans ve lisansüstü (Yüksek Lisans ve Doktora) eğitimlerine devam etmekte olan "öğrenciler"</w:t>
      </w:r>
      <w:r w:rsidR="0020685E">
        <w:rPr>
          <w:rFonts w:cstheme="minorHAnsi"/>
          <w:sz w:val="24"/>
          <w:szCs w:val="24"/>
        </w:rPr>
        <w:t xml:space="preserve"> </w:t>
      </w:r>
      <w:r w:rsidR="0020685E" w:rsidRPr="00BF7ED9">
        <w:rPr>
          <w:rFonts w:cstheme="minorHAnsi"/>
          <w:sz w:val="24"/>
          <w:szCs w:val="24"/>
        </w:rPr>
        <w:t>(özel öğrenciler ve hazırlık öğrencileri hariç)</w:t>
      </w:r>
      <w:r w:rsidR="0020685E">
        <w:rPr>
          <w:rFonts w:cstheme="minorHAnsi"/>
          <w:sz w:val="24"/>
          <w:szCs w:val="24"/>
        </w:rPr>
        <w:t xml:space="preserve"> </w:t>
      </w:r>
      <w:r w:rsidRPr="009C4F44">
        <w:rPr>
          <w:rFonts w:cstheme="minorHAnsi"/>
          <w:sz w:val="24"/>
          <w:szCs w:val="24"/>
        </w:rPr>
        <w:t>veya öğrenci statüsündeki "Araştırma Görevlileri" ile doktora sonrası araştırmacılar bursiyer olarak proje ekibinde yer alabilirler.</w:t>
      </w:r>
    </w:p>
    <w:p w14:paraId="660D9C43" w14:textId="784EEF0E" w:rsidR="00AB53CC" w:rsidRDefault="00A11222" w:rsidP="00A11222">
      <w:pPr>
        <w:jc w:val="both"/>
        <w:rPr>
          <w:rFonts w:cstheme="minorHAnsi"/>
          <w:sz w:val="24"/>
          <w:szCs w:val="24"/>
        </w:rPr>
      </w:pPr>
      <w:r w:rsidRPr="009C4F44">
        <w:rPr>
          <w:rFonts w:cstheme="minorHAnsi"/>
          <w:sz w:val="24"/>
          <w:szCs w:val="24"/>
        </w:rPr>
        <w:t xml:space="preserve">BİDEB bursu veya kamu kurum/kuruluşlarından aylık burs alanlara, projeden de burs ödemesi yapılabilir. Ancak, BİDEB’ten veya kamu kurum/kuruluşlarından alınan aylık burs miktarı dikkate alınarak hesaplanacak toplam burs miktarı o yıl için </w:t>
      </w:r>
      <w:r w:rsidR="00CB3D96" w:rsidRPr="009C4F44">
        <w:rPr>
          <w:rFonts w:cstheme="minorHAnsi"/>
          <w:sz w:val="24"/>
          <w:szCs w:val="24"/>
        </w:rPr>
        <w:t xml:space="preserve">TÜBİTAK </w:t>
      </w:r>
      <w:r w:rsidRPr="009C4F44">
        <w:rPr>
          <w:rFonts w:cstheme="minorHAnsi"/>
          <w:sz w:val="24"/>
          <w:szCs w:val="24"/>
        </w:rPr>
        <w:t>Yönetim Kurulu tarafından belirlenen proje aylık burs üst limitlerini aşamaz. TÜBİTAK’ın desteklediği herhangi bir projeden burs alanlar, ikinci bir projede bursiyer olarak görev alamazlar.</w:t>
      </w:r>
    </w:p>
    <w:p w14:paraId="33309C18" w14:textId="77777777" w:rsidR="00A11222" w:rsidRPr="009C4F44" w:rsidRDefault="00A11222" w:rsidP="00A11222">
      <w:pPr>
        <w:spacing w:before="240" w:after="40" w:line="240" w:lineRule="auto"/>
        <w:jc w:val="both"/>
        <w:rPr>
          <w:rFonts w:cstheme="minorHAnsi"/>
          <w:sz w:val="24"/>
          <w:szCs w:val="24"/>
        </w:rPr>
      </w:pPr>
      <w:r w:rsidRPr="009C4F44">
        <w:rPr>
          <w:rFonts w:cstheme="minorHAnsi"/>
          <w:sz w:val="24"/>
          <w:szCs w:val="24"/>
        </w:rPr>
        <w:t>Bir projede aynı anda en fazla 4 (dört) lisans öğrencisi bursiye</w:t>
      </w:r>
      <w:r w:rsidR="00DA5894">
        <w:rPr>
          <w:rFonts w:cstheme="minorHAnsi"/>
          <w:sz w:val="24"/>
          <w:szCs w:val="24"/>
        </w:rPr>
        <w:t>r olarak yer alabilir.</w:t>
      </w:r>
    </w:p>
    <w:p w14:paraId="6AE111D1" w14:textId="77777777" w:rsidR="00A11222" w:rsidRPr="009C4F44" w:rsidRDefault="00A11222" w:rsidP="00A11222">
      <w:pPr>
        <w:spacing w:before="240" w:after="40" w:line="240" w:lineRule="auto"/>
        <w:jc w:val="both"/>
        <w:rPr>
          <w:rFonts w:cstheme="minorHAnsi"/>
          <w:sz w:val="24"/>
          <w:szCs w:val="24"/>
        </w:rPr>
      </w:pPr>
      <w:r w:rsidRPr="009C4F44">
        <w:rPr>
          <w:rFonts w:cstheme="minorHAnsi"/>
          <w:sz w:val="24"/>
          <w:szCs w:val="24"/>
        </w:rPr>
        <w:t>Doktora Sonrası Araştırmacı bursiyerlerinde aranan koşullar:</w:t>
      </w:r>
    </w:p>
    <w:p w14:paraId="57757B9B" w14:textId="77777777" w:rsidR="00A11222" w:rsidRPr="009C4F44" w:rsidRDefault="00A11222" w:rsidP="00A11222">
      <w:pPr>
        <w:spacing w:after="40" w:line="240" w:lineRule="auto"/>
        <w:jc w:val="both"/>
        <w:rPr>
          <w:rFonts w:cstheme="minorHAnsi"/>
          <w:sz w:val="24"/>
          <w:szCs w:val="24"/>
        </w:rPr>
      </w:pPr>
      <w:r w:rsidRPr="009C4F44">
        <w:rPr>
          <w:rFonts w:cstheme="minorHAnsi"/>
          <w:sz w:val="24"/>
          <w:szCs w:val="24"/>
        </w:rPr>
        <w:t>• Doktoralı olup herhangi bir kurum/kuruluşta çalışmama,</w:t>
      </w:r>
    </w:p>
    <w:p w14:paraId="5113CCBD" w14:textId="77777777" w:rsidR="00A11222" w:rsidRPr="009C4F44" w:rsidRDefault="00A11222" w:rsidP="00A11222">
      <w:pPr>
        <w:spacing w:after="40" w:line="240" w:lineRule="auto"/>
        <w:jc w:val="both"/>
        <w:rPr>
          <w:rFonts w:cstheme="minorHAnsi"/>
          <w:sz w:val="24"/>
          <w:szCs w:val="24"/>
        </w:rPr>
      </w:pPr>
      <w:r w:rsidRPr="009C4F44">
        <w:rPr>
          <w:rFonts w:cstheme="minorHAnsi"/>
          <w:sz w:val="24"/>
          <w:szCs w:val="24"/>
        </w:rPr>
        <w:t>• Doçent ve üstü akademik unvana sahip olmama,</w:t>
      </w:r>
    </w:p>
    <w:p w14:paraId="7FA249EB" w14:textId="77777777" w:rsidR="00AA6E48" w:rsidRDefault="00A11222" w:rsidP="00AA6E48">
      <w:pPr>
        <w:spacing w:after="40" w:line="240" w:lineRule="auto"/>
        <w:jc w:val="both"/>
        <w:rPr>
          <w:rFonts w:cstheme="minorHAnsi"/>
          <w:sz w:val="24"/>
          <w:szCs w:val="24"/>
        </w:rPr>
      </w:pPr>
      <w:r w:rsidRPr="009C4F44">
        <w:rPr>
          <w:rFonts w:cstheme="minorHAnsi"/>
          <w:sz w:val="24"/>
          <w:szCs w:val="24"/>
        </w:rPr>
        <w:t xml:space="preserve">• </w:t>
      </w:r>
      <w:r w:rsidR="00AA6E48">
        <w:rPr>
          <w:rFonts w:cstheme="minorHAnsi"/>
          <w:sz w:val="24"/>
          <w:szCs w:val="24"/>
        </w:rPr>
        <w:t>Doktora ile tıpta, diş hekimliğinde, eczacılıkta ve veteriner hekimlikte uzmanlık veya sanatta yeterlik derecesini alındığı tarihten itibaren 7 yıldan fazla süre geçmemiş olması.</w:t>
      </w:r>
    </w:p>
    <w:p w14:paraId="0FFAC5B8" w14:textId="77777777" w:rsidR="00A11222" w:rsidRPr="009C4F44" w:rsidRDefault="00A11222" w:rsidP="00A11222">
      <w:pPr>
        <w:spacing w:before="240" w:after="40" w:line="240" w:lineRule="auto"/>
        <w:jc w:val="both"/>
        <w:rPr>
          <w:rFonts w:cstheme="minorHAnsi"/>
          <w:sz w:val="24"/>
          <w:szCs w:val="24"/>
        </w:rPr>
      </w:pPr>
      <w:r w:rsidRPr="009C4F44">
        <w:rPr>
          <w:rFonts w:cstheme="minorHAnsi"/>
          <w:sz w:val="24"/>
          <w:szCs w:val="24"/>
        </w:rPr>
        <w:t>Yabancı Uyruklu Yüksek Lisans/Doktora bursiyerlerinde aranan koşullar:</w:t>
      </w:r>
    </w:p>
    <w:p w14:paraId="227FD560" w14:textId="77777777" w:rsidR="00A11222" w:rsidRPr="009C4F44" w:rsidRDefault="00A11222" w:rsidP="00A11222">
      <w:pPr>
        <w:spacing w:after="40" w:line="240" w:lineRule="auto"/>
        <w:jc w:val="both"/>
        <w:rPr>
          <w:rFonts w:cstheme="minorHAnsi"/>
          <w:sz w:val="24"/>
          <w:szCs w:val="24"/>
        </w:rPr>
      </w:pPr>
      <w:r w:rsidRPr="009C4F44">
        <w:rPr>
          <w:rFonts w:cstheme="minorHAnsi"/>
          <w:sz w:val="24"/>
          <w:szCs w:val="24"/>
        </w:rPr>
        <w:t>• Yüksek lisans bursiyerlerinin 30 yaşın altında olması*</w:t>
      </w:r>
    </w:p>
    <w:p w14:paraId="1D2979D3" w14:textId="77777777" w:rsidR="00A11222" w:rsidRPr="009C4F44" w:rsidRDefault="00A11222" w:rsidP="00A11222">
      <w:pPr>
        <w:spacing w:after="40" w:line="240" w:lineRule="auto"/>
        <w:jc w:val="both"/>
        <w:rPr>
          <w:rFonts w:cstheme="minorHAnsi"/>
          <w:sz w:val="24"/>
          <w:szCs w:val="24"/>
        </w:rPr>
      </w:pPr>
      <w:r w:rsidRPr="009C4F44">
        <w:rPr>
          <w:rFonts w:cstheme="minorHAnsi"/>
          <w:sz w:val="24"/>
          <w:szCs w:val="24"/>
        </w:rPr>
        <w:t>• Doktora bursiyerlerinin 35 yaşın altında olması*</w:t>
      </w:r>
    </w:p>
    <w:p w14:paraId="5B336519" w14:textId="77777777" w:rsidR="00A11222" w:rsidRDefault="00A11222" w:rsidP="00A11222">
      <w:pPr>
        <w:spacing w:after="360" w:line="240" w:lineRule="auto"/>
        <w:jc w:val="both"/>
        <w:rPr>
          <w:rFonts w:cstheme="minorHAnsi"/>
          <w:sz w:val="24"/>
          <w:szCs w:val="24"/>
        </w:rPr>
      </w:pPr>
      <w:r w:rsidRPr="009C4F44">
        <w:rPr>
          <w:rFonts w:cstheme="minorHAnsi"/>
          <w:sz w:val="24"/>
          <w:szCs w:val="24"/>
        </w:rPr>
        <w:t xml:space="preserve">(*) Başvuru yılının ilk günü </w:t>
      </w:r>
      <w:r w:rsidR="00F42DFD" w:rsidRPr="009C4F44">
        <w:rPr>
          <w:rFonts w:cstheme="minorHAnsi"/>
          <w:sz w:val="24"/>
          <w:szCs w:val="24"/>
        </w:rPr>
        <w:t>itibariyle</w:t>
      </w:r>
      <w:r w:rsidRPr="009C4F44">
        <w:rPr>
          <w:rFonts w:cstheme="minorHAnsi"/>
          <w:sz w:val="24"/>
          <w:szCs w:val="24"/>
        </w:rPr>
        <w:t xml:space="preserve"> belirtilen yaşların doldurulmamış olması.</w:t>
      </w:r>
    </w:p>
    <w:p w14:paraId="5DBA5AEE" w14:textId="77777777" w:rsidR="00BD1018" w:rsidRDefault="00BD1018" w:rsidP="00BD1018">
      <w:pPr>
        <w:spacing w:after="120" w:line="240" w:lineRule="auto"/>
        <w:jc w:val="both"/>
        <w:rPr>
          <w:rFonts w:cstheme="minorHAnsi"/>
          <w:sz w:val="24"/>
          <w:szCs w:val="24"/>
        </w:rPr>
      </w:pPr>
      <w:r w:rsidRPr="00BD1018">
        <w:rPr>
          <w:rFonts w:cstheme="minorHAnsi"/>
          <w:sz w:val="24"/>
          <w:szCs w:val="24"/>
        </w:rPr>
        <w:t>Burs miktar</w:t>
      </w:r>
      <w:r w:rsidR="00C3073A">
        <w:rPr>
          <w:rFonts w:cstheme="minorHAnsi"/>
          <w:sz w:val="24"/>
          <w:szCs w:val="24"/>
        </w:rPr>
        <w:t>ı</w:t>
      </w:r>
      <w:r w:rsidRPr="00BD1018">
        <w:rPr>
          <w:rFonts w:cstheme="minorHAnsi"/>
          <w:sz w:val="24"/>
          <w:szCs w:val="24"/>
        </w:rPr>
        <w:t xml:space="preserve"> üst sınırları aşağıdaki tabloda belirtilmiştir.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3678"/>
        <w:gridCol w:w="2916"/>
      </w:tblGrid>
      <w:tr w:rsidR="00A11222" w:rsidRPr="009C4F44" w14:paraId="012FB85B" w14:textId="77777777" w:rsidTr="00A11222">
        <w:trPr>
          <w:trHeight w:val="229"/>
        </w:trPr>
        <w:tc>
          <w:tcPr>
            <w:tcW w:w="9180" w:type="dxa"/>
            <w:gridSpan w:val="3"/>
            <w:tcBorders>
              <w:top w:val="single" w:sz="4" w:space="0" w:color="auto"/>
              <w:left w:val="single" w:sz="4" w:space="0" w:color="auto"/>
              <w:bottom w:val="single" w:sz="4" w:space="0" w:color="auto"/>
              <w:right w:val="single" w:sz="4" w:space="0" w:color="auto"/>
            </w:tcBorders>
            <w:vAlign w:val="center"/>
          </w:tcPr>
          <w:p w14:paraId="513F370C" w14:textId="77777777" w:rsidR="00A11222" w:rsidRPr="009C4F44" w:rsidRDefault="00A11222" w:rsidP="00A11222">
            <w:pPr>
              <w:autoSpaceDE w:val="0"/>
              <w:autoSpaceDN w:val="0"/>
              <w:adjustRightInd w:val="0"/>
              <w:spacing w:after="0" w:line="240" w:lineRule="auto"/>
              <w:rPr>
                <w:rFonts w:ascii="Arial" w:eastAsia="Times New Roman" w:hAnsi="Arial" w:cs="Arial"/>
                <w:b/>
                <w:sz w:val="16"/>
                <w:szCs w:val="16"/>
                <w:lang w:eastAsia="ar-SA"/>
              </w:rPr>
            </w:pPr>
            <w:r w:rsidRPr="009C4F44">
              <w:rPr>
                <w:rFonts w:ascii="Arial" w:eastAsia="Times New Roman" w:hAnsi="Arial" w:cs="Arial"/>
                <w:b/>
                <w:sz w:val="16"/>
                <w:szCs w:val="16"/>
                <w:lang w:eastAsia="ar-SA"/>
              </w:rPr>
              <w:t xml:space="preserve">                                                                         Burs Miktarı Üst Sınırları</w:t>
            </w:r>
          </w:p>
        </w:tc>
      </w:tr>
      <w:tr w:rsidR="00A11222" w:rsidRPr="009C4F44" w14:paraId="4BCF9F8A" w14:textId="77777777" w:rsidTr="00A11222">
        <w:trPr>
          <w:trHeight w:val="229"/>
        </w:trPr>
        <w:tc>
          <w:tcPr>
            <w:tcW w:w="2410" w:type="dxa"/>
            <w:tcBorders>
              <w:top w:val="single" w:sz="4" w:space="0" w:color="auto"/>
              <w:left w:val="single" w:sz="4" w:space="0" w:color="auto"/>
              <w:bottom w:val="single" w:sz="4" w:space="0" w:color="auto"/>
              <w:right w:val="single" w:sz="4" w:space="0" w:color="auto"/>
            </w:tcBorders>
            <w:vAlign w:val="center"/>
          </w:tcPr>
          <w:p w14:paraId="1EC02B3D" w14:textId="77777777" w:rsidR="00A11222" w:rsidRPr="009C4F44" w:rsidRDefault="00A11222" w:rsidP="00A11222">
            <w:pPr>
              <w:autoSpaceDE w:val="0"/>
              <w:autoSpaceDN w:val="0"/>
              <w:adjustRightInd w:val="0"/>
              <w:spacing w:after="0" w:line="240" w:lineRule="auto"/>
              <w:jc w:val="center"/>
              <w:rPr>
                <w:rFonts w:ascii="Arial" w:eastAsia="Times New Roman" w:hAnsi="Arial" w:cs="Arial"/>
                <w:b/>
                <w:bCs/>
                <w:sz w:val="16"/>
                <w:szCs w:val="16"/>
                <w:lang w:eastAsia="ar-SA"/>
              </w:rPr>
            </w:pPr>
            <w:r w:rsidRPr="009C4F44">
              <w:rPr>
                <w:rFonts w:ascii="Arial" w:eastAsia="Times New Roman" w:hAnsi="Arial" w:cs="Arial"/>
                <w:b/>
                <w:bCs/>
                <w:sz w:val="16"/>
                <w:szCs w:val="16"/>
                <w:lang w:eastAsia="ar-SA"/>
              </w:rPr>
              <w:t>Niteliği</w:t>
            </w:r>
          </w:p>
        </w:tc>
        <w:tc>
          <w:tcPr>
            <w:tcW w:w="3778" w:type="dxa"/>
            <w:tcBorders>
              <w:top w:val="single" w:sz="4" w:space="0" w:color="auto"/>
              <w:left w:val="single" w:sz="4" w:space="0" w:color="auto"/>
              <w:bottom w:val="single" w:sz="4" w:space="0" w:color="auto"/>
              <w:right w:val="single" w:sz="4" w:space="0" w:color="auto"/>
            </w:tcBorders>
            <w:vAlign w:val="center"/>
          </w:tcPr>
          <w:p w14:paraId="4D479522" w14:textId="77777777" w:rsidR="00A11222" w:rsidRPr="009C4F44" w:rsidRDefault="00A11222" w:rsidP="00A11222">
            <w:pPr>
              <w:autoSpaceDE w:val="0"/>
              <w:autoSpaceDN w:val="0"/>
              <w:adjustRightInd w:val="0"/>
              <w:spacing w:after="0" w:line="240" w:lineRule="auto"/>
              <w:jc w:val="center"/>
              <w:rPr>
                <w:rFonts w:ascii="Arial" w:eastAsia="Times New Roman" w:hAnsi="Arial" w:cs="Arial"/>
                <w:sz w:val="16"/>
                <w:szCs w:val="16"/>
                <w:lang w:eastAsia="ar-SA"/>
              </w:rPr>
            </w:pPr>
            <w:r w:rsidRPr="009C4F44">
              <w:rPr>
                <w:rFonts w:ascii="Arial" w:eastAsia="Times New Roman" w:hAnsi="Arial" w:cs="Arial"/>
                <w:b/>
                <w:sz w:val="16"/>
                <w:szCs w:val="16"/>
                <w:lang w:eastAsia="ar-SA"/>
              </w:rPr>
              <w:t>Ücret Karşılığı Çalışmıyor İse</w:t>
            </w:r>
          </w:p>
        </w:tc>
        <w:tc>
          <w:tcPr>
            <w:tcW w:w="2992" w:type="dxa"/>
            <w:tcBorders>
              <w:top w:val="single" w:sz="4" w:space="0" w:color="auto"/>
              <w:left w:val="single" w:sz="4" w:space="0" w:color="auto"/>
              <w:bottom w:val="single" w:sz="4" w:space="0" w:color="auto"/>
              <w:right w:val="single" w:sz="4" w:space="0" w:color="auto"/>
            </w:tcBorders>
            <w:vAlign w:val="center"/>
          </w:tcPr>
          <w:p w14:paraId="4E3113C1" w14:textId="77777777" w:rsidR="00A11222" w:rsidRPr="009C4F44" w:rsidRDefault="00A11222" w:rsidP="00A11222">
            <w:pPr>
              <w:autoSpaceDE w:val="0"/>
              <w:autoSpaceDN w:val="0"/>
              <w:adjustRightInd w:val="0"/>
              <w:spacing w:after="0" w:line="240" w:lineRule="auto"/>
              <w:jc w:val="center"/>
              <w:rPr>
                <w:rFonts w:ascii="Arial" w:eastAsia="Times New Roman" w:hAnsi="Arial" w:cs="Arial"/>
                <w:sz w:val="16"/>
                <w:szCs w:val="16"/>
                <w:lang w:eastAsia="ar-SA"/>
              </w:rPr>
            </w:pPr>
            <w:r w:rsidRPr="009C4F44">
              <w:rPr>
                <w:rFonts w:ascii="Arial" w:eastAsia="Times New Roman" w:hAnsi="Arial" w:cs="Arial"/>
                <w:b/>
                <w:sz w:val="16"/>
                <w:szCs w:val="16"/>
                <w:lang w:eastAsia="ar-SA"/>
              </w:rPr>
              <w:t>Ücretli Çalışıyor İse</w:t>
            </w:r>
          </w:p>
        </w:tc>
      </w:tr>
      <w:tr w:rsidR="00A11222" w:rsidRPr="009C4F44" w14:paraId="6985D697" w14:textId="77777777" w:rsidTr="00A11222">
        <w:trPr>
          <w:trHeight w:val="367"/>
        </w:trPr>
        <w:tc>
          <w:tcPr>
            <w:tcW w:w="2410" w:type="dxa"/>
            <w:tcBorders>
              <w:top w:val="single" w:sz="4" w:space="0" w:color="auto"/>
              <w:left w:val="single" w:sz="4" w:space="0" w:color="auto"/>
              <w:bottom w:val="single" w:sz="4" w:space="0" w:color="auto"/>
              <w:right w:val="single" w:sz="4" w:space="0" w:color="auto"/>
            </w:tcBorders>
            <w:vAlign w:val="center"/>
            <w:hideMark/>
          </w:tcPr>
          <w:p w14:paraId="77285575" w14:textId="77777777" w:rsidR="00A11222" w:rsidRPr="009C4F44" w:rsidRDefault="00A11222" w:rsidP="00A11222">
            <w:pPr>
              <w:autoSpaceDE w:val="0"/>
              <w:autoSpaceDN w:val="0"/>
              <w:adjustRightInd w:val="0"/>
              <w:spacing w:after="0" w:line="240" w:lineRule="auto"/>
              <w:rPr>
                <w:rFonts w:ascii="Arial" w:eastAsia="Times New Roman" w:hAnsi="Arial" w:cs="Arial"/>
                <w:sz w:val="16"/>
                <w:szCs w:val="16"/>
                <w:lang w:eastAsia="ar-SA"/>
              </w:rPr>
            </w:pPr>
            <w:r w:rsidRPr="009C4F44">
              <w:rPr>
                <w:rFonts w:ascii="Arial" w:eastAsia="Times New Roman" w:hAnsi="Arial" w:cs="Arial"/>
                <w:sz w:val="16"/>
                <w:szCs w:val="16"/>
                <w:lang w:eastAsia="ar-SA"/>
              </w:rPr>
              <w:t>Lisans Öğrencisi</w:t>
            </w:r>
          </w:p>
        </w:tc>
        <w:tc>
          <w:tcPr>
            <w:tcW w:w="3778" w:type="dxa"/>
            <w:tcBorders>
              <w:top w:val="single" w:sz="4" w:space="0" w:color="auto"/>
              <w:left w:val="single" w:sz="4" w:space="0" w:color="auto"/>
              <w:bottom w:val="single" w:sz="4" w:space="0" w:color="auto"/>
              <w:right w:val="single" w:sz="4" w:space="0" w:color="auto"/>
            </w:tcBorders>
            <w:vAlign w:val="center"/>
            <w:hideMark/>
          </w:tcPr>
          <w:p w14:paraId="61637206" w14:textId="77777777" w:rsidR="00A11222" w:rsidRPr="009C4F44" w:rsidRDefault="00A11222" w:rsidP="00A11222">
            <w:pPr>
              <w:autoSpaceDE w:val="0"/>
              <w:autoSpaceDN w:val="0"/>
              <w:adjustRightInd w:val="0"/>
              <w:spacing w:after="0" w:line="240" w:lineRule="auto"/>
              <w:jc w:val="center"/>
              <w:rPr>
                <w:rFonts w:ascii="Arial" w:eastAsia="Times New Roman" w:hAnsi="Arial" w:cs="Arial"/>
                <w:sz w:val="16"/>
                <w:szCs w:val="16"/>
                <w:lang w:eastAsia="ar-SA"/>
              </w:rPr>
            </w:pPr>
            <w:r w:rsidRPr="009C4F44">
              <w:rPr>
                <w:rFonts w:ascii="Arial" w:eastAsia="Times New Roman" w:hAnsi="Arial" w:cs="Arial"/>
                <w:sz w:val="16"/>
                <w:szCs w:val="16"/>
                <w:lang w:eastAsia="ar-SA"/>
              </w:rPr>
              <w:t>750.-TL/ay</w:t>
            </w:r>
          </w:p>
        </w:tc>
        <w:tc>
          <w:tcPr>
            <w:tcW w:w="2992" w:type="dxa"/>
            <w:tcBorders>
              <w:top w:val="single" w:sz="4" w:space="0" w:color="auto"/>
              <w:left w:val="single" w:sz="4" w:space="0" w:color="auto"/>
              <w:bottom w:val="single" w:sz="4" w:space="0" w:color="auto"/>
              <w:right w:val="single" w:sz="4" w:space="0" w:color="auto"/>
            </w:tcBorders>
            <w:vAlign w:val="center"/>
            <w:hideMark/>
          </w:tcPr>
          <w:p w14:paraId="3F1A2839" w14:textId="77777777" w:rsidR="00A11222" w:rsidRPr="009C4F44" w:rsidRDefault="00A11222" w:rsidP="00A11222">
            <w:pPr>
              <w:autoSpaceDE w:val="0"/>
              <w:autoSpaceDN w:val="0"/>
              <w:adjustRightInd w:val="0"/>
              <w:spacing w:after="0" w:line="240" w:lineRule="auto"/>
              <w:jc w:val="center"/>
              <w:rPr>
                <w:rFonts w:ascii="Arial" w:eastAsia="Times New Roman" w:hAnsi="Arial" w:cs="Arial"/>
                <w:sz w:val="16"/>
                <w:szCs w:val="16"/>
                <w:lang w:eastAsia="ar-SA"/>
              </w:rPr>
            </w:pPr>
            <w:r w:rsidRPr="009C4F44">
              <w:rPr>
                <w:rFonts w:ascii="Arial" w:eastAsia="Times New Roman" w:hAnsi="Arial" w:cs="Arial"/>
                <w:sz w:val="16"/>
                <w:szCs w:val="16"/>
                <w:lang w:eastAsia="ar-SA"/>
              </w:rPr>
              <w:t>------------</w:t>
            </w:r>
          </w:p>
        </w:tc>
      </w:tr>
      <w:tr w:rsidR="00A11222" w:rsidRPr="009C4F44" w14:paraId="5E2C2F06" w14:textId="77777777" w:rsidTr="00A11222">
        <w:tc>
          <w:tcPr>
            <w:tcW w:w="2410" w:type="dxa"/>
            <w:tcBorders>
              <w:top w:val="single" w:sz="4" w:space="0" w:color="auto"/>
              <w:left w:val="single" w:sz="4" w:space="0" w:color="auto"/>
              <w:bottom w:val="single" w:sz="4" w:space="0" w:color="auto"/>
              <w:right w:val="single" w:sz="4" w:space="0" w:color="auto"/>
            </w:tcBorders>
            <w:vAlign w:val="center"/>
            <w:hideMark/>
          </w:tcPr>
          <w:p w14:paraId="4E864E6C" w14:textId="77777777" w:rsidR="00A11222" w:rsidRPr="009C4F44" w:rsidRDefault="00A11222" w:rsidP="00A11222">
            <w:pPr>
              <w:autoSpaceDE w:val="0"/>
              <w:autoSpaceDN w:val="0"/>
              <w:adjustRightInd w:val="0"/>
              <w:spacing w:after="0" w:line="240" w:lineRule="auto"/>
              <w:rPr>
                <w:rFonts w:ascii="Arial" w:eastAsia="Times New Roman" w:hAnsi="Arial" w:cs="Arial"/>
                <w:sz w:val="16"/>
                <w:szCs w:val="16"/>
                <w:lang w:eastAsia="ar-SA"/>
              </w:rPr>
            </w:pPr>
            <w:r w:rsidRPr="009C4F44">
              <w:rPr>
                <w:rFonts w:ascii="Arial" w:eastAsia="Times New Roman" w:hAnsi="Arial" w:cs="Arial"/>
                <w:sz w:val="16"/>
                <w:szCs w:val="16"/>
                <w:lang w:eastAsia="ar-SA"/>
              </w:rPr>
              <w:t>Yüksek Lisans Öğrencisi</w:t>
            </w:r>
          </w:p>
        </w:tc>
        <w:tc>
          <w:tcPr>
            <w:tcW w:w="3778" w:type="dxa"/>
            <w:tcBorders>
              <w:top w:val="single" w:sz="4" w:space="0" w:color="auto"/>
              <w:left w:val="single" w:sz="4" w:space="0" w:color="auto"/>
              <w:bottom w:val="single" w:sz="4" w:space="0" w:color="auto"/>
              <w:right w:val="single" w:sz="4" w:space="0" w:color="auto"/>
            </w:tcBorders>
            <w:vAlign w:val="center"/>
            <w:hideMark/>
          </w:tcPr>
          <w:p w14:paraId="117B70D6" w14:textId="77777777" w:rsidR="00A11222" w:rsidRPr="009C4F44" w:rsidRDefault="00A11222" w:rsidP="00A11222">
            <w:pPr>
              <w:autoSpaceDE w:val="0"/>
              <w:autoSpaceDN w:val="0"/>
              <w:adjustRightInd w:val="0"/>
              <w:spacing w:after="0" w:line="240" w:lineRule="auto"/>
              <w:jc w:val="center"/>
              <w:rPr>
                <w:rFonts w:ascii="Arial" w:eastAsia="Times New Roman" w:hAnsi="Arial" w:cs="Arial"/>
                <w:sz w:val="16"/>
                <w:szCs w:val="16"/>
                <w:lang w:eastAsia="ar-SA"/>
              </w:rPr>
            </w:pPr>
            <w:r w:rsidRPr="009C4F44">
              <w:rPr>
                <w:rFonts w:ascii="Arial" w:eastAsia="Times New Roman" w:hAnsi="Arial" w:cs="Arial"/>
                <w:sz w:val="16"/>
                <w:szCs w:val="16"/>
                <w:lang w:eastAsia="ar-SA"/>
              </w:rPr>
              <w:t>3.000.-TL/ay</w:t>
            </w:r>
          </w:p>
          <w:p w14:paraId="47A46EEC" w14:textId="77777777" w:rsidR="00A11222" w:rsidRPr="009C4F44" w:rsidRDefault="00A11222" w:rsidP="00A11222">
            <w:pPr>
              <w:autoSpaceDE w:val="0"/>
              <w:autoSpaceDN w:val="0"/>
              <w:adjustRightInd w:val="0"/>
              <w:spacing w:after="0" w:line="240" w:lineRule="auto"/>
              <w:jc w:val="center"/>
              <w:rPr>
                <w:rFonts w:ascii="Arial" w:eastAsia="Times New Roman" w:hAnsi="Arial" w:cs="Arial"/>
                <w:sz w:val="14"/>
                <w:szCs w:val="14"/>
                <w:lang w:eastAsia="ar-SA"/>
              </w:rPr>
            </w:pPr>
            <w:r w:rsidRPr="009C4F44">
              <w:rPr>
                <w:rFonts w:ascii="Arial" w:eastAsia="Times New Roman" w:hAnsi="Arial" w:cs="Arial"/>
                <w:sz w:val="14"/>
                <w:szCs w:val="14"/>
                <w:lang w:eastAsia="ar-SA"/>
              </w:rPr>
              <w:t>(BİDEB bursiyeri olması halinde 500 TL ilave edilir)</w:t>
            </w:r>
          </w:p>
        </w:tc>
        <w:tc>
          <w:tcPr>
            <w:tcW w:w="2992" w:type="dxa"/>
            <w:tcBorders>
              <w:top w:val="single" w:sz="4" w:space="0" w:color="auto"/>
              <w:left w:val="single" w:sz="4" w:space="0" w:color="auto"/>
              <w:bottom w:val="single" w:sz="4" w:space="0" w:color="auto"/>
              <w:right w:val="single" w:sz="4" w:space="0" w:color="auto"/>
            </w:tcBorders>
            <w:vAlign w:val="center"/>
            <w:hideMark/>
          </w:tcPr>
          <w:p w14:paraId="0A4041E2" w14:textId="77777777" w:rsidR="00A11222" w:rsidRPr="009C4F44" w:rsidRDefault="00A11222" w:rsidP="00A11222">
            <w:pPr>
              <w:autoSpaceDE w:val="0"/>
              <w:autoSpaceDN w:val="0"/>
              <w:adjustRightInd w:val="0"/>
              <w:spacing w:after="0" w:line="240" w:lineRule="auto"/>
              <w:jc w:val="center"/>
              <w:rPr>
                <w:rFonts w:ascii="Arial" w:eastAsia="Times New Roman" w:hAnsi="Arial" w:cs="Arial"/>
                <w:sz w:val="16"/>
                <w:szCs w:val="16"/>
                <w:lang w:eastAsia="ar-SA"/>
              </w:rPr>
            </w:pPr>
            <w:r w:rsidRPr="009C4F44">
              <w:rPr>
                <w:rFonts w:ascii="Arial" w:eastAsia="Times New Roman" w:hAnsi="Arial" w:cs="Arial"/>
                <w:sz w:val="16"/>
                <w:szCs w:val="16"/>
                <w:lang w:eastAsia="ar-SA"/>
              </w:rPr>
              <w:t>550.-TL/ay</w:t>
            </w:r>
          </w:p>
        </w:tc>
      </w:tr>
      <w:tr w:rsidR="00A11222" w:rsidRPr="009C4F44" w14:paraId="6D755575" w14:textId="77777777" w:rsidTr="00A11222">
        <w:tc>
          <w:tcPr>
            <w:tcW w:w="2410" w:type="dxa"/>
            <w:tcBorders>
              <w:top w:val="single" w:sz="4" w:space="0" w:color="auto"/>
              <w:left w:val="single" w:sz="4" w:space="0" w:color="auto"/>
              <w:bottom w:val="single" w:sz="4" w:space="0" w:color="auto"/>
              <w:right w:val="single" w:sz="4" w:space="0" w:color="auto"/>
            </w:tcBorders>
            <w:vAlign w:val="center"/>
            <w:hideMark/>
          </w:tcPr>
          <w:p w14:paraId="6014F4A9" w14:textId="77777777" w:rsidR="00A11222" w:rsidRPr="009C4F44" w:rsidRDefault="00A11222" w:rsidP="00A11222">
            <w:pPr>
              <w:autoSpaceDE w:val="0"/>
              <w:autoSpaceDN w:val="0"/>
              <w:adjustRightInd w:val="0"/>
              <w:spacing w:after="0" w:line="240" w:lineRule="auto"/>
              <w:rPr>
                <w:rFonts w:ascii="Arial" w:eastAsia="Times New Roman" w:hAnsi="Arial" w:cs="Arial"/>
                <w:sz w:val="16"/>
                <w:szCs w:val="16"/>
                <w:lang w:eastAsia="ar-SA"/>
              </w:rPr>
            </w:pPr>
            <w:r w:rsidRPr="009C4F44">
              <w:rPr>
                <w:rFonts w:ascii="Arial" w:eastAsia="Times New Roman" w:hAnsi="Arial" w:cs="Arial"/>
                <w:sz w:val="16"/>
                <w:szCs w:val="16"/>
                <w:lang w:eastAsia="ar-SA"/>
              </w:rPr>
              <w:t>Doktora Öğrencisi</w:t>
            </w:r>
          </w:p>
        </w:tc>
        <w:tc>
          <w:tcPr>
            <w:tcW w:w="3778" w:type="dxa"/>
            <w:tcBorders>
              <w:top w:val="single" w:sz="4" w:space="0" w:color="auto"/>
              <w:left w:val="single" w:sz="4" w:space="0" w:color="auto"/>
              <w:bottom w:val="single" w:sz="4" w:space="0" w:color="auto"/>
              <w:right w:val="single" w:sz="4" w:space="0" w:color="auto"/>
            </w:tcBorders>
            <w:vAlign w:val="center"/>
            <w:hideMark/>
          </w:tcPr>
          <w:p w14:paraId="1EFADE6C" w14:textId="77777777" w:rsidR="00A11222" w:rsidRPr="009C4F44" w:rsidRDefault="00A11222" w:rsidP="00A11222">
            <w:pPr>
              <w:autoSpaceDE w:val="0"/>
              <w:autoSpaceDN w:val="0"/>
              <w:adjustRightInd w:val="0"/>
              <w:spacing w:after="0" w:line="240" w:lineRule="auto"/>
              <w:jc w:val="center"/>
              <w:rPr>
                <w:rFonts w:ascii="Arial" w:eastAsia="Times New Roman" w:hAnsi="Arial" w:cs="Arial"/>
                <w:sz w:val="16"/>
                <w:szCs w:val="16"/>
                <w:lang w:eastAsia="ar-SA"/>
              </w:rPr>
            </w:pPr>
            <w:r w:rsidRPr="009C4F44">
              <w:rPr>
                <w:rFonts w:ascii="Arial" w:eastAsia="Times New Roman" w:hAnsi="Arial" w:cs="Arial"/>
                <w:sz w:val="16"/>
                <w:szCs w:val="16"/>
                <w:lang w:eastAsia="ar-SA"/>
              </w:rPr>
              <w:t>3.500.-TL/ay</w:t>
            </w:r>
          </w:p>
          <w:p w14:paraId="1933A5B6" w14:textId="77777777" w:rsidR="00A11222" w:rsidRPr="009C4F44" w:rsidRDefault="00A11222" w:rsidP="00A11222">
            <w:pPr>
              <w:autoSpaceDE w:val="0"/>
              <w:autoSpaceDN w:val="0"/>
              <w:adjustRightInd w:val="0"/>
              <w:spacing w:after="0" w:line="240" w:lineRule="auto"/>
              <w:jc w:val="center"/>
              <w:rPr>
                <w:rFonts w:ascii="Arial" w:eastAsia="Times New Roman" w:hAnsi="Arial" w:cs="Arial"/>
                <w:sz w:val="16"/>
                <w:szCs w:val="16"/>
                <w:lang w:eastAsia="ar-SA"/>
              </w:rPr>
            </w:pPr>
            <w:r w:rsidRPr="009C4F44">
              <w:rPr>
                <w:rFonts w:ascii="Arial" w:eastAsia="Times New Roman" w:hAnsi="Arial" w:cs="Arial"/>
                <w:sz w:val="14"/>
                <w:szCs w:val="14"/>
                <w:lang w:eastAsia="ar-SA"/>
              </w:rPr>
              <w:t>(BİDEB bursiyeri olması halinde 1.000 TL ilave edilir)</w:t>
            </w:r>
          </w:p>
        </w:tc>
        <w:tc>
          <w:tcPr>
            <w:tcW w:w="2992" w:type="dxa"/>
            <w:tcBorders>
              <w:top w:val="single" w:sz="4" w:space="0" w:color="auto"/>
              <w:left w:val="single" w:sz="4" w:space="0" w:color="auto"/>
              <w:bottom w:val="single" w:sz="4" w:space="0" w:color="auto"/>
              <w:right w:val="single" w:sz="4" w:space="0" w:color="auto"/>
            </w:tcBorders>
            <w:vAlign w:val="center"/>
            <w:hideMark/>
          </w:tcPr>
          <w:p w14:paraId="6D68EDBD" w14:textId="77777777" w:rsidR="00A11222" w:rsidRPr="009C4F44" w:rsidRDefault="00A11222" w:rsidP="00A11222">
            <w:pPr>
              <w:autoSpaceDE w:val="0"/>
              <w:autoSpaceDN w:val="0"/>
              <w:adjustRightInd w:val="0"/>
              <w:spacing w:after="0" w:line="240" w:lineRule="auto"/>
              <w:jc w:val="center"/>
              <w:rPr>
                <w:rFonts w:ascii="Arial" w:eastAsia="Times New Roman" w:hAnsi="Arial" w:cs="Arial"/>
                <w:sz w:val="16"/>
                <w:szCs w:val="16"/>
                <w:lang w:eastAsia="ar-SA"/>
              </w:rPr>
            </w:pPr>
            <w:r w:rsidRPr="009C4F44">
              <w:rPr>
                <w:rFonts w:ascii="Arial" w:eastAsia="Times New Roman" w:hAnsi="Arial" w:cs="Arial"/>
                <w:sz w:val="16"/>
                <w:szCs w:val="16"/>
                <w:lang w:eastAsia="ar-SA"/>
              </w:rPr>
              <w:t>650.-TL/ay</w:t>
            </w:r>
          </w:p>
        </w:tc>
      </w:tr>
      <w:tr w:rsidR="00A11222" w:rsidRPr="009C4F44" w14:paraId="4F5F0785" w14:textId="77777777" w:rsidTr="00A11222">
        <w:tc>
          <w:tcPr>
            <w:tcW w:w="2410" w:type="dxa"/>
            <w:tcBorders>
              <w:top w:val="single" w:sz="4" w:space="0" w:color="auto"/>
              <w:left w:val="single" w:sz="4" w:space="0" w:color="auto"/>
              <w:bottom w:val="single" w:sz="4" w:space="0" w:color="auto"/>
              <w:right w:val="single" w:sz="4" w:space="0" w:color="auto"/>
            </w:tcBorders>
            <w:vAlign w:val="center"/>
            <w:hideMark/>
          </w:tcPr>
          <w:p w14:paraId="495C55A0" w14:textId="77777777" w:rsidR="00A11222" w:rsidRPr="009C4F44" w:rsidRDefault="00A11222" w:rsidP="00A11222">
            <w:pPr>
              <w:autoSpaceDE w:val="0"/>
              <w:autoSpaceDN w:val="0"/>
              <w:adjustRightInd w:val="0"/>
              <w:spacing w:after="0" w:line="240" w:lineRule="auto"/>
              <w:rPr>
                <w:rFonts w:ascii="Arial" w:eastAsia="Times New Roman" w:hAnsi="Arial" w:cs="Arial"/>
                <w:sz w:val="16"/>
                <w:szCs w:val="16"/>
                <w:lang w:eastAsia="ar-SA"/>
              </w:rPr>
            </w:pPr>
            <w:r w:rsidRPr="009C4F44">
              <w:rPr>
                <w:rFonts w:ascii="Arial" w:eastAsia="Times New Roman" w:hAnsi="Arial" w:cs="Arial"/>
                <w:sz w:val="16"/>
                <w:szCs w:val="16"/>
                <w:lang w:eastAsia="ar-SA"/>
              </w:rPr>
              <w:t>Doktora Sonrası Araştırmacı</w:t>
            </w:r>
          </w:p>
        </w:tc>
        <w:tc>
          <w:tcPr>
            <w:tcW w:w="3778" w:type="dxa"/>
            <w:tcBorders>
              <w:top w:val="single" w:sz="4" w:space="0" w:color="auto"/>
              <w:left w:val="single" w:sz="4" w:space="0" w:color="auto"/>
              <w:bottom w:val="single" w:sz="4" w:space="0" w:color="auto"/>
              <w:right w:val="single" w:sz="4" w:space="0" w:color="auto"/>
            </w:tcBorders>
            <w:vAlign w:val="center"/>
            <w:hideMark/>
          </w:tcPr>
          <w:p w14:paraId="764DB928" w14:textId="77777777" w:rsidR="00A11222" w:rsidRPr="009C4F44" w:rsidRDefault="00A11222" w:rsidP="00A11222">
            <w:pPr>
              <w:autoSpaceDE w:val="0"/>
              <w:autoSpaceDN w:val="0"/>
              <w:adjustRightInd w:val="0"/>
              <w:spacing w:after="0" w:line="240" w:lineRule="auto"/>
              <w:jc w:val="center"/>
              <w:rPr>
                <w:rFonts w:ascii="Arial" w:eastAsia="Times New Roman" w:hAnsi="Arial" w:cs="Arial"/>
                <w:sz w:val="16"/>
                <w:szCs w:val="16"/>
                <w:lang w:eastAsia="ar-SA"/>
              </w:rPr>
            </w:pPr>
            <w:r w:rsidRPr="009C4F44">
              <w:rPr>
                <w:rFonts w:ascii="Arial" w:eastAsia="Times New Roman" w:hAnsi="Arial" w:cs="Arial"/>
                <w:sz w:val="16"/>
                <w:szCs w:val="16"/>
                <w:lang w:eastAsia="ar-SA"/>
              </w:rPr>
              <w:t>4.500.-TL/ay</w:t>
            </w:r>
          </w:p>
          <w:p w14:paraId="1EC5322A" w14:textId="77777777" w:rsidR="00A11222" w:rsidRPr="009C4F44" w:rsidRDefault="00A11222" w:rsidP="00A11222">
            <w:pPr>
              <w:autoSpaceDE w:val="0"/>
              <w:autoSpaceDN w:val="0"/>
              <w:adjustRightInd w:val="0"/>
              <w:spacing w:after="0" w:line="240" w:lineRule="auto"/>
              <w:jc w:val="center"/>
              <w:rPr>
                <w:rFonts w:ascii="Arial" w:eastAsia="Times New Roman" w:hAnsi="Arial" w:cs="Arial"/>
                <w:sz w:val="16"/>
                <w:szCs w:val="16"/>
                <w:lang w:eastAsia="ar-SA"/>
              </w:rPr>
            </w:pPr>
            <w:r w:rsidRPr="009C4F44">
              <w:rPr>
                <w:rFonts w:ascii="Arial" w:eastAsia="Times New Roman" w:hAnsi="Arial" w:cs="Arial"/>
                <w:sz w:val="14"/>
                <w:szCs w:val="14"/>
                <w:lang w:eastAsia="ar-SA"/>
              </w:rPr>
              <w:t>(BİDEB bursiyeri olması halinde 1.500 TL ilave edilir)</w:t>
            </w:r>
          </w:p>
        </w:tc>
        <w:tc>
          <w:tcPr>
            <w:tcW w:w="2992" w:type="dxa"/>
            <w:tcBorders>
              <w:top w:val="single" w:sz="4" w:space="0" w:color="auto"/>
              <w:left w:val="single" w:sz="4" w:space="0" w:color="auto"/>
              <w:bottom w:val="single" w:sz="4" w:space="0" w:color="auto"/>
              <w:right w:val="single" w:sz="4" w:space="0" w:color="auto"/>
            </w:tcBorders>
            <w:vAlign w:val="center"/>
            <w:hideMark/>
          </w:tcPr>
          <w:p w14:paraId="0E2227D6" w14:textId="77777777" w:rsidR="00A11222" w:rsidRPr="009C4F44" w:rsidRDefault="00A11222" w:rsidP="00A11222">
            <w:pPr>
              <w:autoSpaceDE w:val="0"/>
              <w:autoSpaceDN w:val="0"/>
              <w:adjustRightInd w:val="0"/>
              <w:spacing w:after="0" w:line="240" w:lineRule="auto"/>
              <w:jc w:val="center"/>
              <w:rPr>
                <w:rFonts w:ascii="Arial" w:eastAsia="Times New Roman" w:hAnsi="Arial" w:cs="Arial"/>
                <w:sz w:val="16"/>
                <w:szCs w:val="16"/>
                <w:lang w:eastAsia="ar-SA"/>
              </w:rPr>
            </w:pPr>
            <w:r w:rsidRPr="009C4F44">
              <w:rPr>
                <w:rFonts w:ascii="Arial" w:eastAsia="Times New Roman" w:hAnsi="Arial" w:cs="Arial"/>
                <w:sz w:val="16"/>
                <w:szCs w:val="16"/>
                <w:lang w:eastAsia="ar-SA"/>
              </w:rPr>
              <w:t>------------</w:t>
            </w:r>
          </w:p>
        </w:tc>
      </w:tr>
    </w:tbl>
    <w:p w14:paraId="0BB05DCC" w14:textId="77777777" w:rsidR="00C57B94" w:rsidRPr="009C4F44" w:rsidRDefault="00C57B94" w:rsidP="009114F3">
      <w:pPr>
        <w:spacing w:after="120" w:line="240" w:lineRule="auto"/>
        <w:jc w:val="both"/>
        <w:rPr>
          <w:rFonts w:cstheme="minorHAnsi"/>
          <w:b/>
          <w:bCs/>
          <w:sz w:val="10"/>
          <w:szCs w:val="10"/>
        </w:rPr>
      </w:pPr>
    </w:p>
    <w:p w14:paraId="080B24D8" w14:textId="77777777" w:rsidR="00AA33B7" w:rsidRPr="00AA33B7" w:rsidRDefault="00AA33B7" w:rsidP="009114F3">
      <w:pPr>
        <w:spacing w:after="120" w:line="240" w:lineRule="auto"/>
        <w:jc w:val="both"/>
        <w:rPr>
          <w:rFonts w:cstheme="minorHAnsi"/>
          <w:b/>
          <w:bCs/>
          <w:sz w:val="4"/>
          <w:szCs w:val="4"/>
          <w:u w:val="single"/>
        </w:rPr>
      </w:pPr>
    </w:p>
    <w:p w14:paraId="2E911BC1" w14:textId="77777777" w:rsidR="001D07B9" w:rsidRPr="00D544A0" w:rsidRDefault="001D07B9" w:rsidP="009114F3">
      <w:pPr>
        <w:spacing w:after="120" w:line="240" w:lineRule="auto"/>
        <w:jc w:val="both"/>
        <w:rPr>
          <w:rFonts w:cstheme="minorHAnsi"/>
          <w:sz w:val="26"/>
          <w:szCs w:val="26"/>
          <w:u w:val="single"/>
        </w:rPr>
      </w:pPr>
      <w:r w:rsidRPr="00D544A0">
        <w:rPr>
          <w:rFonts w:cstheme="minorHAnsi"/>
          <w:b/>
          <w:bCs/>
          <w:sz w:val="26"/>
          <w:szCs w:val="26"/>
          <w:u w:val="single"/>
        </w:rPr>
        <w:t>Kimler Proje Yürütücüsü Olamaz?</w:t>
      </w:r>
    </w:p>
    <w:p w14:paraId="0FE2982D" w14:textId="77777777" w:rsidR="000D3FA5" w:rsidRPr="009C4F44" w:rsidRDefault="000D3FA5" w:rsidP="000D3FA5">
      <w:pPr>
        <w:spacing w:after="120" w:line="240" w:lineRule="auto"/>
        <w:jc w:val="both"/>
        <w:rPr>
          <w:rFonts w:cs="Calibri"/>
          <w:sz w:val="24"/>
          <w:szCs w:val="24"/>
        </w:rPr>
      </w:pPr>
      <w:r w:rsidRPr="009C4F44">
        <w:rPr>
          <w:rFonts w:cs="Calibri"/>
          <w:sz w:val="24"/>
          <w:szCs w:val="24"/>
        </w:rPr>
        <w:t>Kamu kurum/kuruluşlarının en üst düzey yöneticileri (Rektör, Başhekim, Hastane Yöneticisi, Genel Müdür, İl Milli Eğitim Müdürü vb.) başvuru sırasında görevlerinin devam etmesi durumunda proje yürütücüsü olarak görev alamaz, ancak araştırmacı olarak görev alabilirler. Kamu kurum/kuruluşlarının en üst düzey yöneticileri yardımcıları (Rektör Yardımcısı, Başhekim Yardımcısı, Genel Müdür Yardımcısı vb.) ise bu çağrılar kapsamında proje yürütücüsü olarak görev alabilir.</w:t>
      </w:r>
    </w:p>
    <w:p w14:paraId="02F4C0C1" w14:textId="77777777" w:rsidR="000D3FA5" w:rsidRPr="009C4F44" w:rsidRDefault="00BD1018" w:rsidP="000D3FA5">
      <w:pPr>
        <w:spacing w:after="120" w:line="240" w:lineRule="auto"/>
        <w:jc w:val="both"/>
        <w:rPr>
          <w:rFonts w:cs="Calibri"/>
          <w:sz w:val="24"/>
          <w:szCs w:val="24"/>
        </w:rPr>
      </w:pPr>
      <w:r w:rsidRPr="00BD1018">
        <w:rPr>
          <w:rFonts w:cs="Calibri"/>
          <w:sz w:val="24"/>
          <w:szCs w:val="24"/>
        </w:rPr>
        <w:t>ARDEB'te</w:t>
      </w:r>
      <w:r w:rsidR="000D3FA5" w:rsidRPr="009C4F44">
        <w:rPr>
          <w:rFonts w:cs="Calibri"/>
          <w:sz w:val="24"/>
          <w:szCs w:val="24"/>
        </w:rPr>
        <w:t xml:space="preserve"> görevli olan Grup Yürütme Kurulu ve Danışma Kurulu üyeleri ise; başvuru sırasında görevlerinin devam etmesi durumunda, </w:t>
      </w:r>
      <w:r w:rsidR="009B4589" w:rsidRPr="009C4F44">
        <w:rPr>
          <w:rFonts w:cs="Calibri"/>
          <w:sz w:val="24"/>
          <w:szCs w:val="24"/>
        </w:rPr>
        <w:t xml:space="preserve">bu çağrı kapsamında </w:t>
      </w:r>
      <w:r w:rsidR="000D3FA5" w:rsidRPr="009C4F44">
        <w:rPr>
          <w:rFonts w:cs="Calibri"/>
          <w:sz w:val="24"/>
          <w:szCs w:val="24"/>
        </w:rPr>
        <w:t>proje yürütücüsü</w:t>
      </w:r>
      <w:r w:rsidR="009B4589" w:rsidRPr="009C4F44">
        <w:rPr>
          <w:rFonts w:cs="Calibri"/>
          <w:sz w:val="24"/>
          <w:szCs w:val="24"/>
        </w:rPr>
        <w:t>, araştırmacı</w:t>
      </w:r>
      <w:r w:rsidR="000D3FA5" w:rsidRPr="009C4F44">
        <w:rPr>
          <w:rFonts w:cs="Calibri"/>
          <w:sz w:val="24"/>
          <w:szCs w:val="24"/>
        </w:rPr>
        <w:t xml:space="preserve"> veya danışman olarak görev alabilirler.</w:t>
      </w:r>
    </w:p>
    <w:p w14:paraId="02936DC1" w14:textId="77777777" w:rsidR="00517B8F" w:rsidRPr="009C4F44" w:rsidRDefault="00517B8F" w:rsidP="009114F3">
      <w:pPr>
        <w:spacing w:after="120" w:line="240" w:lineRule="auto"/>
        <w:jc w:val="both"/>
        <w:rPr>
          <w:rFonts w:cstheme="minorHAnsi"/>
          <w:sz w:val="4"/>
          <w:szCs w:val="4"/>
        </w:rPr>
      </w:pPr>
    </w:p>
    <w:p w14:paraId="6CE63D16" w14:textId="77777777" w:rsidR="001D07B9" w:rsidRPr="00D544A0" w:rsidRDefault="001D07B9" w:rsidP="008E7DE7">
      <w:pPr>
        <w:jc w:val="both"/>
        <w:rPr>
          <w:rFonts w:cstheme="minorHAnsi"/>
          <w:b/>
          <w:sz w:val="26"/>
          <w:szCs w:val="26"/>
          <w:u w:val="single"/>
        </w:rPr>
      </w:pPr>
      <w:r w:rsidRPr="00D544A0">
        <w:rPr>
          <w:rFonts w:cstheme="minorHAnsi"/>
          <w:b/>
          <w:sz w:val="26"/>
          <w:szCs w:val="26"/>
          <w:u w:val="single"/>
        </w:rPr>
        <w:t xml:space="preserve">Başvuru ve Değerlendirme Süreçleri </w:t>
      </w:r>
    </w:p>
    <w:p w14:paraId="57C259C4" w14:textId="77777777" w:rsidR="000D3FA5" w:rsidRPr="009C4F44" w:rsidRDefault="008E7DE7" w:rsidP="000D3FA5">
      <w:pPr>
        <w:jc w:val="both"/>
        <w:rPr>
          <w:rFonts w:eastAsia="Times New Roman" w:cs="Calibri"/>
          <w:sz w:val="24"/>
          <w:szCs w:val="24"/>
          <w:lang w:eastAsia="tr-TR"/>
        </w:rPr>
      </w:pPr>
      <w:r>
        <w:rPr>
          <w:rFonts w:cs="Calibri"/>
          <w:sz w:val="24"/>
          <w:szCs w:val="24"/>
        </w:rPr>
        <w:t>Ç</w:t>
      </w:r>
      <w:r w:rsidR="009C4F44" w:rsidRPr="009C4F44">
        <w:rPr>
          <w:rFonts w:cs="Calibri"/>
          <w:sz w:val="24"/>
          <w:szCs w:val="24"/>
        </w:rPr>
        <w:t xml:space="preserve">ağrı tek aşamalı uluslararası başvuru ve değerlendirme ile iki aşamalı ulusal başvuru süreci (ön başvuru ve detaylı başvuru) ile yürütülecektir. </w:t>
      </w:r>
      <w:r w:rsidR="009C4F44" w:rsidRPr="00D402B8">
        <w:rPr>
          <w:rFonts w:eastAsia="Times New Roman" w:cs="Calibri"/>
          <w:b/>
          <w:sz w:val="24"/>
          <w:szCs w:val="24"/>
          <w:lang w:eastAsia="tr-TR"/>
        </w:rPr>
        <w:t>Ç</w:t>
      </w:r>
      <w:r w:rsidR="000D3FA5" w:rsidRPr="009C4F44">
        <w:rPr>
          <w:rFonts w:eastAsia="Times New Roman" w:cs="Calibri"/>
          <w:b/>
          <w:sz w:val="24"/>
          <w:szCs w:val="24"/>
          <w:lang w:eastAsia="tr-TR"/>
        </w:rPr>
        <w:t>ağrı kapsamında TÜBİTAK’a yapılacak ulusal başvurular, son başvuru tarihinden önce ve yalnızca elektronik imzayla (e-imza) yapılabilmektedir.</w:t>
      </w:r>
      <w:r w:rsidR="000D3FA5" w:rsidRPr="009C4F44">
        <w:rPr>
          <w:rFonts w:eastAsia="Times New Roman" w:cs="Calibri"/>
          <w:sz w:val="24"/>
          <w:szCs w:val="24"/>
          <w:lang w:eastAsia="tr-TR"/>
        </w:rPr>
        <w:t xml:space="preserve"> E-imza sürecinin belirtilen son tarihlerden önce tamamlanmış olması gerekmektedir. Bursiyer, yardımcı personel ve </w:t>
      </w:r>
      <w:r w:rsidR="00DA5894">
        <w:rPr>
          <w:rFonts w:eastAsia="Times New Roman" w:cs="Calibri"/>
          <w:sz w:val="24"/>
          <w:szCs w:val="24"/>
          <w:lang w:eastAsia="tr-TR"/>
        </w:rPr>
        <w:t>yurt dışı</w:t>
      </w:r>
      <w:r w:rsidR="000D3FA5" w:rsidRPr="009C4F44">
        <w:rPr>
          <w:rFonts w:eastAsia="Times New Roman" w:cs="Calibri"/>
          <w:sz w:val="24"/>
          <w:szCs w:val="24"/>
          <w:lang w:eastAsia="tr-TR"/>
        </w:rPr>
        <w:t xml:space="preserve"> danışman hariç proje ekibinde yer alan diğer kişilerin ve tüm yürütücü/katılımcı kurum/kuruluş yetkililerinin nitelikli elektronik sertifika (e-imza) sahibi olması gerekmektedir. </w:t>
      </w:r>
    </w:p>
    <w:p w14:paraId="55FA923D" w14:textId="77777777" w:rsidR="00417023" w:rsidRPr="009C4F44" w:rsidRDefault="009C4F44" w:rsidP="009C4F44">
      <w:pPr>
        <w:pStyle w:val="ListeParagraf"/>
        <w:numPr>
          <w:ilvl w:val="0"/>
          <w:numId w:val="15"/>
        </w:numPr>
        <w:jc w:val="both"/>
        <w:rPr>
          <w:rFonts w:eastAsia="Times New Roman" w:cs="Calibri"/>
          <w:sz w:val="24"/>
          <w:szCs w:val="24"/>
          <w:lang w:eastAsia="tr-TR"/>
        </w:rPr>
      </w:pPr>
      <w:r w:rsidRPr="009C4F44">
        <w:rPr>
          <w:rFonts w:eastAsia="Times New Roman" w:cs="Calibri"/>
          <w:sz w:val="24"/>
          <w:szCs w:val="24"/>
          <w:lang w:eastAsia="tr-TR"/>
        </w:rPr>
        <w:t xml:space="preserve">Ulusal ön başvuru </w:t>
      </w:r>
      <w:r w:rsidR="000D3FA5" w:rsidRPr="009C4F44">
        <w:rPr>
          <w:rFonts w:eastAsia="Times New Roman" w:cs="Calibri"/>
          <w:sz w:val="24"/>
          <w:szCs w:val="24"/>
          <w:lang w:eastAsia="tr-TR"/>
        </w:rPr>
        <w:t>aşamasında</w:t>
      </w:r>
      <w:r w:rsidR="00417023" w:rsidRPr="009C4F44">
        <w:rPr>
          <w:rFonts w:eastAsia="Times New Roman" w:cs="Calibri"/>
          <w:sz w:val="24"/>
          <w:szCs w:val="24"/>
          <w:lang w:eastAsia="tr-TR"/>
        </w:rPr>
        <w:t xml:space="preserve">; </w:t>
      </w:r>
      <w:r w:rsidR="00803AF5" w:rsidRPr="009C4F44">
        <w:rPr>
          <w:rFonts w:eastAsia="Times New Roman" w:cstheme="minorHAnsi"/>
          <w:sz w:val="24"/>
          <w:szCs w:val="24"/>
          <w:lang w:eastAsia="tr-TR"/>
        </w:rPr>
        <w:t>(i) tek bir yürütücü kuruluş varsa proje yürütücüsünün ve bu yürütücünün yer aldığı kurumun/kuruluşun yetkilisinin e-imzaları ve (ii) birden fazla yürütücü kuruluş varsa proje yöneticisinin ve yöneticinin yer aldığı kurumun/kuruluşun yetkilisinin e-imzaları istenmektedir.</w:t>
      </w:r>
    </w:p>
    <w:p w14:paraId="08C9066E" w14:textId="77777777" w:rsidR="00417023" w:rsidRPr="009C4F44" w:rsidRDefault="009C4F44" w:rsidP="009C4F44">
      <w:pPr>
        <w:pStyle w:val="ListeParagraf"/>
        <w:numPr>
          <w:ilvl w:val="0"/>
          <w:numId w:val="15"/>
        </w:numPr>
        <w:jc w:val="both"/>
        <w:rPr>
          <w:rFonts w:eastAsia="Times New Roman" w:cs="Calibri"/>
          <w:sz w:val="24"/>
          <w:szCs w:val="24"/>
          <w:lang w:eastAsia="tr-TR"/>
        </w:rPr>
      </w:pPr>
      <w:r w:rsidRPr="009C4F44">
        <w:rPr>
          <w:rFonts w:eastAsia="Times New Roman" w:cs="Calibri"/>
          <w:sz w:val="24"/>
          <w:szCs w:val="24"/>
          <w:lang w:eastAsia="tr-TR"/>
        </w:rPr>
        <w:t>Ulusal detaylı başvuru</w:t>
      </w:r>
      <w:r w:rsidR="000D3FA5" w:rsidRPr="009C4F44">
        <w:rPr>
          <w:rFonts w:eastAsia="Times New Roman" w:cs="Calibri"/>
          <w:sz w:val="24"/>
          <w:szCs w:val="24"/>
          <w:lang w:eastAsia="tr-TR"/>
        </w:rPr>
        <w:t xml:space="preserve"> aşamasında ise</w:t>
      </w:r>
      <w:r w:rsidR="00417023" w:rsidRPr="009C4F44">
        <w:rPr>
          <w:rFonts w:eastAsia="Times New Roman" w:cs="Calibri"/>
          <w:sz w:val="24"/>
          <w:szCs w:val="24"/>
          <w:lang w:eastAsia="tr-TR"/>
        </w:rPr>
        <w:t>;</w:t>
      </w:r>
      <w:r w:rsidR="000D3FA5" w:rsidRPr="009C4F44">
        <w:rPr>
          <w:rFonts w:eastAsia="Times New Roman" w:cs="Calibri"/>
          <w:sz w:val="24"/>
          <w:szCs w:val="24"/>
          <w:lang w:eastAsia="tr-TR"/>
        </w:rPr>
        <w:t xml:space="preserve"> </w:t>
      </w:r>
      <w:r w:rsidR="00803AF5" w:rsidRPr="009C4F44">
        <w:rPr>
          <w:rFonts w:eastAsia="Times New Roman" w:cstheme="minorHAnsi"/>
          <w:sz w:val="24"/>
          <w:szCs w:val="24"/>
          <w:lang w:eastAsia="tr-TR"/>
        </w:rPr>
        <w:t xml:space="preserve">bursiyer(ler), yardımcı personel(ler) ve </w:t>
      </w:r>
      <w:r w:rsidR="00DA5894">
        <w:rPr>
          <w:rFonts w:eastAsia="Times New Roman" w:cstheme="minorHAnsi"/>
          <w:sz w:val="24"/>
          <w:szCs w:val="24"/>
          <w:lang w:eastAsia="tr-TR"/>
        </w:rPr>
        <w:t>yurt dışı</w:t>
      </w:r>
      <w:r w:rsidR="00803AF5" w:rsidRPr="009C4F44">
        <w:rPr>
          <w:rFonts w:eastAsia="Times New Roman" w:cstheme="minorHAnsi"/>
          <w:sz w:val="24"/>
          <w:szCs w:val="24"/>
          <w:lang w:eastAsia="tr-TR"/>
        </w:rPr>
        <w:t xml:space="preserve"> danışman(lar) dışında, projede yer alan tüm yürütücü kuruluşlarda görev alan proje ekiplerinin (yönetici/yürütücü, araştırmacı ve </w:t>
      </w:r>
      <w:r w:rsidR="00DA5894">
        <w:rPr>
          <w:rFonts w:eastAsia="Times New Roman" w:cstheme="minorHAnsi"/>
          <w:sz w:val="24"/>
          <w:szCs w:val="24"/>
          <w:lang w:eastAsia="tr-TR"/>
        </w:rPr>
        <w:t>yurt içi</w:t>
      </w:r>
      <w:r w:rsidR="00803AF5" w:rsidRPr="009C4F44">
        <w:rPr>
          <w:rFonts w:eastAsia="Times New Roman" w:cstheme="minorHAnsi"/>
          <w:sz w:val="24"/>
          <w:szCs w:val="24"/>
          <w:lang w:eastAsia="tr-TR"/>
        </w:rPr>
        <w:t xml:space="preserve"> danışman) ve ilgili kurum/kuruluş yetkilisinin/yetkililerinin e-imzaları alınmaktadır.</w:t>
      </w:r>
    </w:p>
    <w:p w14:paraId="23085C64" w14:textId="77777777" w:rsidR="000D3FA5" w:rsidRDefault="000D3FA5" w:rsidP="003544DC">
      <w:pPr>
        <w:jc w:val="both"/>
        <w:rPr>
          <w:sz w:val="24"/>
          <w:szCs w:val="24"/>
          <w:lang w:eastAsia="tr-TR"/>
        </w:rPr>
      </w:pPr>
      <w:r w:rsidRPr="008E7DE7">
        <w:rPr>
          <w:sz w:val="24"/>
          <w:szCs w:val="24"/>
          <w:lang w:eastAsia="tr-TR"/>
        </w:rPr>
        <w:t>Kamu veya özel kurum/kuruluşta imza yetkisi olan ancak ARDEB proje başvurularında kurum/kuruluş yetkilisi olarak tanımlanmamış kişiler, PBS’de yer alan "</w:t>
      </w:r>
      <w:r w:rsidRPr="008E7DE7">
        <w:rPr>
          <w:b/>
          <w:sz w:val="24"/>
          <w:szCs w:val="24"/>
          <w:lang w:eastAsia="tr-TR"/>
        </w:rPr>
        <w:t>Kuruluş Yetkilisi Olarak Ekle</w:t>
      </w:r>
      <w:r w:rsidRPr="008E7DE7">
        <w:rPr>
          <w:sz w:val="24"/>
          <w:szCs w:val="24"/>
          <w:lang w:eastAsia="tr-TR"/>
        </w:rPr>
        <w:t xml:space="preserve">" butonuna tıklayarak gerekli bilgileri girebilir. Eklenen Kurum/Kuruluş yetkilisinin projeleri imzalayabilmesi için Kuruluş Yetkilisi ekleme işleminin ARDEB tarafından onaylanması gerekmektedir. ARDEB onay işlemi ortalama 3 iş günü içinde tamamlandığından, bu sürecin başvuruda dikkate alınması başvuru sahibinin/sahiplerinin sorumluluğundadır. Kuruluş yetkilisi talebinin onaylanabilmesi için talebin kuruluş yetkilisi tarafından nitelikli elektronik sertifika kullanılarak imzalanması gerekmektedir. </w:t>
      </w:r>
    </w:p>
    <w:p w14:paraId="12CD252C" w14:textId="77777777" w:rsidR="00AA33B7" w:rsidRPr="00AA33B7" w:rsidRDefault="00AA33B7" w:rsidP="003544DC">
      <w:pPr>
        <w:jc w:val="both"/>
        <w:rPr>
          <w:sz w:val="4"/>
          <w:szCs w:val="4"/>
          <w:lang w:eastAsia="tr-TR"/>
        </w:rPr>
      </w:pPr>
    </w:p>
    <w:p w14:paraId="6317CF57" w14:textId="77777777" w:rsidR="001D07B9" w:rsidRPr="00D727AC" w:rsidRDefault="009C4F44" w:rsidP="008E7DE7">
      <w:pPr>
        <w:jc w:val="both"/>
        <w:rPr>
          <w:rFonts w:eastAsia="Times New Roman" w:cstheme="minorHAnsi"/>
          <w:b/>
          <w:sz w:val="26"/>
          <w:szCs w:val="26"/>
          <w:lang w:eastAsia="tr-TR"/>
        </w:rPr>
      </w:pPr>
      <w:r w:rsidRPr="00D727AC">
        <w:rPr>
          <w:rFonts w:eastAsia="Times New Roman" w:cstheme="minorHAnsi"/>
          <w:b/>
          <w:sz w:val="26"/>
          <w:szCs w:val="26"/>
          <w:lang w:eastAsia="tr-TR"/>
        </w:rPr>
        <w:t>Çağrı Takvimi</w:t>
      </w:r>
    </w:p>
    <w:tbl>
      <w:tblPr>
        <w:tblW w:w="91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6337"/>
        <w:gridCol w:w="2856"/>
      </w:tblGrid>
      <w:tr w:rsidR="009C4F44" w:rsidRPr="009C4F44" w14:paraId="6D410D00" w14:textId="77777777" w:rsidTr="008E7DE7">
        <w:trPr>
          <w:trHeight w:val="233"/>
          <w:jc w:val="center"/>
        </w:trPr>
        <w:tc>
          <w:tcPr>
            <w:tcW w:w="6337" w:type="dxa"/>
            <w:tcBorders>
              <w:top w:val="single" w:sz="2" w:space="0" w:color="auto"/>
              <w:left w:val="single" w:sz="2" w:space="0" w:color="auto"/>
              <w:bottom w:val="single" w:sz="2" w:space="0" w:color="auto"/>
              <w:right w:val="single" w:sz="2" w:space="0" w:color="auto"/>
            </w:tcBorders>
            <w:hideMark/>
          </w:tcPr>
          <w:p w14:paraId="237A2BF3" w14:textId="77777777" w:rsidR="009C4F44" w:rsidRPr="009C4F44" w:rsidRDefault="009C4F44" w:rsidP="009C4F44">
            <w:pPr>
              <w:spacing w:after="0" w:line="276" w:lineRule="auto"/>
              <w:rPr>
                <w:rFonts w:ascii="Calibri" w:eastAsia="MS Mincho" w:hAnsi="Calibri" w:cs="Calibri"/>
                <w:lang w:eastAsia="de-DE"/>
              </w:rPr>
            </w:pPr>
            <w:r w:rsidRPr="009C4F44">
              <w:rPr>
                <w:rFonts w:ascii="Calibri" w:eastAsia="MS Mincho" w:hAnsi="Calibri" w:cs="Calibri"/>
                <w:lang w:eastAsia="de-DE"/>
              </w:rPr>
              <w:t>Çağrı Açılış</w:t>
            </w:r>
            <w:r w:rsidR="00D727AC">
              <w:rPr>
                <w:rFonts w:ascii="Calibri" w:eastAsia="MS Mincho" w:hAnsi="Calibri" w:cs="Calibri"/>
                <w:lang w:eastAsia="de-DE"/>
              </w:rPr>
              <w:t>ı</w:t>
            </w:r>
          </w:p>
        </w:tc>
        <w:tc>
          <w:tcPr>
            <w:tcW w:w="2856" w:type="dxa"/>
            <w:tcBorders>
              <w:top w:val="single" w:sz="2" w:space="0" w:color="auto"/>
              <w:left w:val="single" w:sz="2" w:space="0" w:color="auto"/>
              <w:bottom w:val="single" w:sz="2" w:space="0" w:color="auto"/>
              <w:right w:val="single" w:sz="2" w:space="0" w:color="auto"/>
            </w:tcBorders>
            <w:hideMark/>
          </w:tcPr>
          <w:p w14:paraId="20F4DFF9" w14:textId="74E4DCD5" w:rsidR="009C4F44" w:rsidRPr="009C4F44" w:rsidRDefault="007B464A" w:rsidP="00D727AC">
            <w:pPr>
              <w:spacing w:after="0" w:line="276" w:lineRule="auto"/>
              <w:rPr>
                <w:rFonts w:ascii="Calibri" w:eastAsia="MS Mincho" w:hAnsi="Calibri" w:cs="Calibri"/>
                <w:lang w:eastAsia="de-DE"/>
              </w:rPr>
            </w:pPr>
            <w:r>
              <w:rPr>
                <w:rFonts w:ascii="Calibri" w:eastAsia="MS Mincho" w:hAnsi="Calibri" w:cs="Calibri"/>
                <w:lang w:eastAsia="de-DE"/>
              </w:rPr>
              <w:t>15 Kasım 2021</w:t>
            </w:r>
          </w:p>
        </w:tc>
      </w:tr>
      <w:tr w:rsidR="00B639CF" w:rsidRPr="009C4F44" w14:paraId="3C0256A3" w14:textId="77777777" w:rsidTr="008E7DE7">
        <w:trPr>
          <w:trHeight w:val="700"/>
          <w:jc w:val="center"/>
        </w:trPr>
        <w:tc>
          <w:tcPr>
            <w:tcW w:w="6337" w:type="dxa"/>
            <w:tcBorders>
              <w:top w:val="single" w:sz="2" w:space="0" w:color="auto"/>
              <w:left w:val="single" w:sz="2" w:space="0" w:color="auto"/>
              <w:bottom w:val="single" w:sz="2" w:space="0" w:color="auto"/>
              <w:right w:val="single" w:sz="2" w:space="0" w:color="auto"/>
            </w:tcBorders>
            <w:hideMark/>
          </w:tcPr>
          <w:p w14:paraId="739CA605" w14:textId="5292B226" w:rsidR="00B639CF" w:rsidRPr="009C4F44" w:rsidRDefault="00B639CF" w:rsidP="00B639CF">
            <w:pPr>
              <w:spacing w:after="0" w:line="276" w:lineRule="auto"/>
              <w:rPr>
                <w:rFonts w:ascii="Calibri" w:eastAsia="MS Mincho" w:hAnsi="Calibri" w:cs="Calibri"/>
                <w:lang w:eastAsia="de-DE"/>
              </w:rPr>
            </w:pPr>
            <w:r w:rsidRPr="009C4F44">
              <w:rPr>
                <w:rFonts w:ascii="Calibri" w:eastAsia="MS Mincho" w:hAnsi="Calibri" w:cs="Calibri"/>
                <w:lang w:eastAsia="de-DE"/>
              </w:rPr>
              <w:t>Uluslararası proje önerilerin</w:t>
            </w:r>
            <w:r>
              <w:rPr>
                <w:rFonts w:ascii="Calibri" w:eastAsia="MS Mincho" w:hAnsi="Calibri" w:cs="Calibri"/>
                <w:lang w:eastAsia="de-DE"/>
              </w:rPr>
              <w:t>in</w:t>
            </w:r>
            <w:r w:rsidRPr="009C4F44">
              <w:rPr>
                <w:rFonts w:ascii="Calibri" w:eastAsia="MS Mincho" w:hAnsi="Calibri" w:cs="Calibri"/>
                <w:lang w:eastAsia="de-DE"/>
              </w:rPr>
              <w:t xml:space="preserve"> </w:t>
            </w:r>
            <w:hyperlink r:id="rId16" w:history="1">
              <w:r w:rsidRPr="008B4C0A">
                <w:rPr>
                  <w:rStyle w:val="Kpr"/>
                  <w:rFonts w:ascii="Calibri" w:eastAsia="MS Mincho" w:hAnsi="Calibri" w:cs="Calibri"/>
                  <w:lang w:eastAsia="de-DE"/>
                </w:rPr>
                <w:t>elektronik sistem</w:t>
              </w:r>
            </w:hyperlink>
            <w:r>
              <w:rPr>
                <w:rFonts w:ascii="Calibri" w:eastAsia="MS Mincho" w:hAnsi="Calibri" w:cs="Calibri"/>
                <w:lang w:eastAsia="de-DE"/>
              </w:rPr>
              <w:t xml:space="preserve"> üzerinden </w:t>
            </w:r>
            <w:r w:rsidRPr="009C4F44">
              <w:rPr>
                <w:rFonts w:ascii="Calibri" w:eastAsia="MS Mincho" w:hAnsi="Calibri" w:cs="Calibri"/>
                <w:lang w:eastAsia="de-DE"/>
              </w:rPr>
              <w:t xml:space="preserve">sunulması için son tarih (Konsorsiyum adına Koordinatör </w:t>
            </w:r>
            <w:r>
              <w:rPr>
                <w:rFonts w:ascii="Calibri" w:eastAsia="MS Mincho" w:hAnsi="Calibri" w:cs="Calibri"/>
                <w:lang w:eastAsia="de-DE"/>
              </w:rPr>
              <w:t xml:space="preserve">tarafından </w:t>
            </w:r>
            <w:r w:rsidRPr="009C4F44">
              <w:rPr>
                <w:rFonts w:ascii="Calibri" w:eastAsia="MS Mincho" w:hAnsi="Calibri" w:cs="Calibri"/>
                <w:lang w:eastAsia="de-DE"/>
              </w:rPr>
              <w:t>yap</w:t>
            </w:r>
            <w:r>
              <w:rPr>
                <w:rFonts w:ascii="Calibri" w:eastAsia="MS Mincho" w:hAnsi="Calibri" w:cs="Calibri"/>
                <w:lang w:eastAsia="de-DE"/>
              </w:rPr>
              <w:t>ılacaktır</w:t>
            </w:r>
            <w:r w:rsidRPr="009C4F44">
              <w:rPr>
                <w:rFonts w:ascii="Calibri" w:eastAsia="MS Mincho" w:hAnsi="Calibri" w:cs="Calibri"/>
                <w:lang w:eastAsia="de-DE"/>
              </w:rPr>
              <w:t>.)</w:t>
            </w:r>
          </w:p>
        </w:tc>
        <w:tc>
          <w:tcPr>
            <w:tcW w:w="2856" w:type="dxa"/>
            <w:tcBorders>
              <w:top w:val="single" w:sz="2" w:space="0" w:color="auto"/>
              <w:left w:val="single" w:sz="2" w:space="0" w:color="auto"/>
              <w:bottom w:val="single" w:sz="2" w:space="0" w:color="auto"/>
              <w:right w:val="single" w:sz="2" w:space="0" w:color="auto"/>
            </w:tcBorders>
            <w:hideMark/>
          </w:tcPr>
          <w:p w14:paraId="5B99F2BE" w14:textId="045FD6C6" w:rsidR="00B639CF" w:rsidRPr="009C4F44" w:rsidRDefault="00B639CF" w:rsidP="00B639CF">
            <w:pPr>
              <w:spacing w:after="0" w:line="276" w:lineRule="auto"/>
              <w:rPr>
                <w:rFonts w:ascii="Calibri" w:eastAsia="MS Mincho" w:hAnsi="Calibri" w:cs="Calibri"/>
                <w:lang w:eastAsia="de-DE"/>
              </w:rPr>
            </w:pPr>
            <w:r>
              <w:rPr>
                <w:rFonts w:ascii="Calibri" w:eastAsia="MS Mincho" w:hAnsi="Calibri" w:cs="Calibri"/>
                <w:lang w:eastAsia="de-DE"/>
              </w:rPr>
              <w:t>17 Ocak 2022</w:t>
            </w:r>
            <w:r w:rsidRPr="009C4F44">
              <w:rPr>
                <w:rFonts w:ascii="Calibri" w:eastAsia="MS Mincho" w:hAnsi="Calibri" w:cs="Calibri"/>
                <w:lang w:eastAsia="de-DE"/>
              </w:rPr>
              <w:t xml:space="preserve"> (17:00, Brüksel Saati ile)</w:t>
            </w:r>
          </w:p>
        </w:tc>
      </w:tr>
      <w:tr w:rsidR="00B639CF" w:rsidRPr="009C4F44" w14:paraId="3677D9AB" w14:textId="77777777" w:rsidTr="00BB547C">
        <w:trPr>
          <w:trHeight w:val="659"/>
          <w:jc w:val="center"/>
        </w:trPr>
        <w:tc>
          <w:tcPr>
            <w:tcW w:w="6337" w:type="dxa"/>
            <w:tcBorders>
              <w:top w:val="single" w:sz="2" w:space="0" w:color="auto"/>
              <w:left w:val="single" w:sz="2" w:space="0" w:color="auto"/>
              <w:bottom w:val="single" w:sz="2" w:space="0" w:color="auto"/>
              <w:right w:val="single" w:sz="2" w:space="0" w:color="auto"/>
            </w:tcBorders>
          </w:tcPr>
          <w:p w14:paraId="40C28F78" w14:textId="77777777" w:rsidR="00B639CF" w:rsidRPr="009C4F44" w:rsidRDefault="00B639CF" w:rsidP="00B639CF">
            <w:pPr>
              <w:spacing w:after="0" w:line="276" w:lineRule="auto"/>
              <w:rPr>
                <w:rFonts w:ascii="Calibri" w:eastAsia="MS Mincho" w:hAnsi="Calibri" w:cs="Calibri"/>
                <w:lang w:eastAsia="de-DE"/>
              </w:rPr>
            </w:pPr>
            <w:r w:rsidRPr="009C4F44">
              <w:rPr>
                <w:rFonts w:ascii="Calibri" w:eastAsia="MS Mincho" w:hAnsi="Calibri" w:cs="Calibri"/>
                <w:lang w:eastAsia="de-DE"/>
              </w:rPr>
              <w:t>TÜBİTAK PBS üzerinden (https://uidb-pbs.tubitak.gov.tr/) yapılacak ulusal ön başvuru</w:t>
            </w:r>
            <w:r>
              <w:rPr>
                <w:rFonts w:ascii="Calibri" w:eastAsia="MS Mincho" w:hAnsi="Calibri" w:cs="Calibri"/>
                <w:lang w:eastAsia="de-DE"/>
              </w:rPr>
              <w:t>nun onaylanması</w:t>
            </w:r>
            <w:r w:rsidRPr="009C4F44">
              <w:rPr>
                <w:rFonts w:ascii="Calibri" w:eastAsia="MS Mincho" w:hAnsi="Calibri" w:cs="Calibri"/>
                <w:lang w:eastAsia="de-DE"/>
              </w:rPr>
              <w:t xml:space="preserve"> </w:t>
            </w:r>
            <w:r>
              <w:rPr>
                <w:rFonts w:ascii="Calibri" w:eastAsia="MS Mincho" w:hAnsi="Calibri" w:cs="Calibri"/>
                <w:lang w:eastAsia="de-DE"/>
              </w:rPr>
              <w:t xml:space="preserve">için </w:t>
            </w:r>
            <w:r w:rsidRPr="009C4F44">
              <w:rPr>
                <w:rFonts w:ascii="Calibri" w:eastAsia="MS Mincho" w:hAnsi="Calibri" w:cs="Calibri"/>
                <w:lang w:eastAsia="de-DE"/>
              </w:rPr>
              <w:t>son tarih</w:t>
            </w:r>
          </w:p>
        </w:tc>
        <w:tc>
          <w:tcPr>
            <w:tcW w:w="2856" w:type="dxa"/>
            <w:tcBorders>
              <w:top w:val="single" w:sz="2" w:space="0" w:color="auto"/>
              <w:left w:val="single" w:sz="2" w:space="0" w:color="auto"/>
              <w:bottom w:val="single" w:sz="2" w:space="0" w:color="auto"/>
              <w:right w:val="single" w:sz="2" w:space="0" w:color="auto"/>
            </w:tcBorders>
          </w:tcPr>
          <w:p w14:paraId="0306C9C9" w14:textId="798F5394" w:rsidR="00B639CF" w:rsidRPr="009C4F44" w:rsidRDefault="00B639CF" w:rsidP="00B639CF">
            <w:pPr>
              <w:spacing w:after="0" w:line="276" w:lineRule="auto"/>
              <w:rPr>
                <w:rFonts w:ascii="Calibri" w:eastAsia="MS Mincho" w:hAnsi="Calibri" w:cs="Calibri"/>
                <w:lang w:eastAsia="de-DE"/>
              </w:rPr>
            </w:pPr>
            <w:r>
              <w:rPr>
                <w:rFonts w:ascii="Calibri" w:eastAsia="MS Mincho" w:hAnsi="Calibri" w:cs="Calibri"/>
                <w:lang w:eastAsia="de-DE"/>
              </w:rPr>
              <w:t>25 Ocak 2022</w:t>
            </w:r>
            <w:r w:rsidRPr="009C4F44">
              <w:rPr>
                <w:rFonts w:ascii="Calibri" w:eastAsia="MS Mincho" w:hAnsi="Calibri" w:cs="Calibri"/>
                <w:lang w:eastAsia="de-DE"/>
              </w:rPr>
              <w:t xml:space="preserve"> (17:30 Türkiye saati)</w:t>
            </w:r>
          </w:p>
        </w:tc>
      </w:tr>
      <w:tr w:rsidR="00B639CF" w:rsidRPr="009C4F44" w14:paraId="7BA43741" w14:textId="77777777" w:rsidTr="00BB547C">
        <w:trPr>
          <w:trHeight w:val="711"/>
          <w:jc w:val="center"/>
        </w:trPr>
        <w:tc>
          <w:tcPr>
            <w:tcW w:w="6337" w:type="dxa"/>
            <w:tcBorders>
              <w:top w:val="single" w:sz="2" w:space="0" w:color="auto"/>
              <w:left w:val="single" w:sz="2" w:space="0" w:color="auto"/>
              <w:bottom w:val="single" w:sz="2" w:space="0" w:color="auto"/>
              <w:right w:val="single" w:sz="2" w:space="0" w:color="auto"/>
            </w:tcBorders>
          </w:tcPr>
          <w:p w14:paraId="2EE65110" w14:textId="77777777" w:rsidR="00B639CF" w:rsidRPr="009C4F44" w:rsidRDefault="00B639CF" w:rsidP="00B639CF">
            <w:pPr>
              <w:spacing w:after="0" w:line="276" w:lineRule="auto"/>
              <w:rPr>
                <w:rFonts w:ascii="Calibri" w:eastAsia="MS Mincho" w:hAnsi="Calibri" w:cs="Calibri"/>
                <w:lang w:eastAsia="de-DE"/>
              </w:rPr>
            </w:pPr>
            <w:r w:rsidRPr="009C4F44">
              <w:rPr>
                <w:rFonts w:ascii="Calibri" w:eastAsia="MS Mincho" w:hAnsi="Calibri" w:cs="Calibri"/>
                <w:lang w:eastAsia="de-DE"/>
              </w:rPr>
              <w:t xml:space="preserve">TÜBİTAK PBS üzerinden (https://uidb-pbs.tubitak.gov.tr/) yapılacak ulusal ön </w:t>
            </w:r>
            <w:r w:rsidRPr="00BB547C">
              <w:rPr>
                <w:rFonts w:ascii="Calibri" w:eastAsia="MS Mincho" w:hAnsi="Calibri" w:cs="Calibri"/>
                <w:lang w:eastAsia="de-DE"/>
              </w:rPr>
              <w:t xml:space="preserve">başvurunun elektronik olarak imzalanması </w:t>
            </w:r>
            <w:r>
              <w:rPr>
                <w:rFonts w:ascii="Calibri" w:eastAsia="MS Mincho" w:hAnsi="Calibri" w:cs="Calibri"/>
                <w:lang w:eastAsia="de-DE"/>
              </w:rPr>
              <w:t xml:space="preserve">için </w:t>
            </w:r>
            <w:r w:rsidRPr="00BB547C">
              <w:rPr>
                <w:rFonts w:ascii="Calibri" w:eastAsia="MS Mincho" w:hAnsi="Calibri" w:cs="Calibri"/>
                <w:lang w:eastAsia="de-DE"/>
              </w:rPr>
              <w:t>son tarih</w:t>
            </w:r>
          </w:p>
        </w:tc>
        <w:tc>
          <w:tcPr>
            <w:tcW w:w="2856" w:type="dxa"/>
            <w:tcBorders>
              <w:top w:val="single" w:sz="2" w:space="0" w:color="auto"/>
              <w:left w:val="single" w:sz="2" w:space="0" w:color="auto"/>
              <w:bottom w:val="single" w:sz="2" w:space="0" w:color="auto"/>
              <w:right w:val="single" w:sz="2" w:space="0" w:color="auto"/>
            </w:tcBorders>
          </w:tcPr>
          <w:p w14:paraId="54C0986C" w14:textId="32FB3BD6" w:rsidR="00B639CF" w:rsidRPr="009C4F44" w:rsidRDefault="00B639CF" w:rsidP="00B639CF">
            <w:pPr>
              <w:spacing w:after="0" w:line="276" w:lineRule="auto"/>
              <w:rPr>
                <w:rFonts w:ascii="Calibri" w:eastAsia="MS Mincho" w:hAnsi="Calibri" w:cs="Calibri"/>
                <w:lang w:eastAsia="de-DE"/>
              </w:rPr>
            </w:pPr>
            <w:r>
              <w:rPr>
                <w:rFonts w:ascii="Calibri" w:eastAsia="MS Mincho" w:hAnsi="Calibri" w:cs="Calibri"/>
                <w:lang w:eastAsia="de-DE"/>
              </w:rPr>
              <w:t>28 Ocak 2022</w:t>
            </w:r>
            <w:r w:rsidRPr="009C4F44">
              <w:rPr>
                <w:rFonts w:ascii="Calibri" w:eastAsia="MS Mincho" w:hAnsi="Calibri" w:cs="Calibri"/>
                <w:lang w:eastAsia="de-DE"/>
              </w:rPr>
              <w:t xml:space="preserve"> (17:30 Türkiye saati)</w:t>
            </w:r>
          </w:p>
        </w:tc>
      </w:tr>
      <w:tr w:rsidR="00B639CF" w:rsidRPr="009C4F44" w14:paraId="69D82E47" w14:textId="77777777" w:rsidTr="008E7DE7">
        <w:trPr>
          <w:trHeight w:val="233"/>
          <w:jc w:val="center"/>
        </w:trPr>
        <w:tc>
          <w:tcPr>
            <w:tcW w:w="6337" w:type="dxa"/>
            <w:tcBorders>
              <w:top w:val="single" w:sz="2" w:space="0" w:color="auto"/>
              <w:left w:val="single" w:sz="2" w:space="0" w:color="auto"/>
              <w:bottom w:val="single" w:sz="2" w:space="0" w:color="auto"/>
              <w:right w:val="single" w:sz="2" w:space="0" w:color="auto"/>
            </w:tcBorders>
            <w:hideMark/>
          </w:tcPr>
          <w:p w14:paraId="65E8B884" w14:textId="77777777" w:rsidR="00B639CF" w:rsidRPr="009C4F44" w:rsidRDefault="00B639CF" w:rsidP="00B639CF">
            <w:pPr>
              <w:spacing w:after="0" w:line="276" w:lineRule="auto"/>
              <w:rPr>
                <w:rFonts w:ascii="Calibri" w:eastAsia="MS Mincho" w:hAnsi="Calibri" w:cs="Calibri"/>
                <w:lang w:eastAsia="de-DE"/>
              </w:rPr>
            </w:pPr>
            <w:r w:rsidRPr="009C4F44">
              <w:rPr>
                <w:rFonts w:ascii="Calibri" w:eastAsia="MS Mincho" w:hAnsi="Calibri" w:cs="Calibri"/>
                <w:lang w:eastAsia="de-DE"/>
              </w:rPr>
              <w:t>Sonuçların Bildirilmesi (Çağrı Sekretaryası tarafından Proje Koordinatörüne iletilir)</w:t>
            </w:r>
          </w:p>
        </w:tc>
        <w:tc>
          <w:tcPr>
            <w:tcW w:w="2856" w:type="dxa"/>
            <w:tcBorders>
              <w:top w:val="single" w:sz="2" w:space="0" w:color="auto"/>
              <w:left w:val="single" w:sz="2" w:space="0" w:color="auto"/>
              <w:bottom w:val="single" w:sz="2" w:space="0" w:color="auto"/>
              <w:right w:val="single" w:sz="2" w:space="0" w:color="auto"/>
            </w:tcBorders>
            <w:hideMark/>
          </w:tcPr>
          <w:p w14:paraId="2BFB7C31" w14:textId="552D1491" w:rsidR="00B639CF" w:rsidRPr="009C4F44" w:rsidRDefault="00B639CF" w:rsidP="00B639CF">
            <w:pPr>
              <w:spacing w:after="0" w:line="276" w:lineRule="auto"/>
              <w:rPr>
                <w:rFonts w:ascii="Calibri" w:eastAsia="MS Mincho" w:hAnsi="Calibri" w:cs="Calibri"/>
                <w:lang w:eastAsia="ja-JP"/>
              </w:rPr>
            </w:pPr>
            <w:r>
              <w:rPr>
                <w:rFonts w:ascii="Calibri" w:eastAsia="MS Mincho" w:hAnsi="Calibri" w:cs="Calibri"/>
                <w:lang w:eastAsia="ja-JP"/>
              </w:rPr>
              <w:t>Haziran 2022</w:t>
            </w:r>
          </w:p>
        </w:tc>
      </w:tr>
      <w:tr w:rsidR="00B639CF" w:rsidRPr="009C4F44" w14:paraId="319E563D" w14:textId="77777777" w:rsidTr="008E7DE7">
        <w:trPr>
          <w:trHeight w:val="700"/>
          <w:jc w:val="center"/>
        </w:trPr>
        <w:tc>
          <w:tcPr>
            <w:tcW w:w="6337" w:type="dxa"/>
            <w:tcBorders>
              <w:top w:val="single" w:sz="2" w:space="0" w:color="auto"/>
              <w:left w:val="single" w:sz="2" w:space="0" w:color="auto"/>
              <w:bottom w:val="single" w:sz="2" w:space="0" w:color="auto"/>
              <w:right w:val="single" w:sz="2" w:space="0" w:color="auto"/>
            </w:tcBorders>
          </w:tcPr>
          <w:p w14:paraId="257448C4" w14:textId="77777777" w:rsidR="00B639CF" w:rsidRPr="009C4F44" w:rsidRDefault="00B639CF" w:rsidP="00B639CF">
            <w:pPr>
              <w:spacing w:after="0" w:line="276" w:lineRule="auto"/>
              <w:rPr>
                <w:rFonts w:ascii="Calibri" w:eastAsia="MS Mincho" w:hAnsi="Calibri" w:cs="Calibri"/>
                <w:lang w:eastAsia="de-DE"/>
              </w:rPr>
            </w:pPr>
            <w:r w:rsidRPr="009C4F44">
              <w:rPr>
                <w:rFonts w:ascii="Calibri" w:eastAsia="MS Mincho" w:hAnsi="Calibri" w:cs="Calibri"/>
                <w:lang w:eastAsia="de-DE"/>
              </w:rPr>
              <w:t>Uluslararası değerlendirme sonuçları olumlu olan projeler için TÜBİTAK PBS üzerinden (https://uidb-pbs.tubitak.gov.tr/) yapılacak detaylı ulusal başvuru</w:t>
            </w:r>
            <w:r>
              <w:rPr>
                <w:rFonts w:ascii="Calibri" w:eastAsia="MS Mincho" w:hAnsi="Calibri" w:cs="Calibri"/>
                <w:lang w:eastAsia="de-DE"/>
              </w:rPr>
              <w:t xml:space="preserve"> son tarihi</w:t>
            </w:r>
          </w:p>
        </w:tc>
        <w:tc>
          <w:tcPr>
            <w:tcW w:w="2856" w:type="dxa"/>
            <w:tcBorders>
              <w:top w:val="single" w:sz="2" w:space="0" w:color="auto"/>
              <w:left w:val="single" w:sz="2" w:space="0" w:color="auto"/>
              <w:bottom w:val="single" w:sz="2" w:space="0" w:color="auto"/>
              <w:right w:val="single" w:sz="2" w:space="0" w:color="auto"/>
            </w:tcBorders>
          </w:tcPr>
          <w:p w14:paraId="79183B0D" w14:textId="77777777" w:rsidR="00B639CF" w:rsidRPr="009C4F44" w:rsidRDefault="00B639CF" w:rsidP="00B639CF">
            <w:pPr>
              <w:spacing w:after="0" w:line="276" w:lineRule="auto"/>
              <w:rPr>
                <w:rFonts w:ascii="Calibri" w:eastAsia="MS Mincho" w:hAnsi="Calibri" w:cs="Calibri"/>
                <w:lang w:eastAsia="ja-JP"/>
              </w:rPr>
            </w:pPr>
            <w:r w:rsidRPr="009C4F44">
              <w:rPr>
                <w:rFonts w:ascii="Calibri" w:eastAsia="MS Mincho" w:hAnsi="Calibri" w:cs="Calibri"/>
                <w:lang w:eastAsia="de-DE"/>
              </w:rPr>
              <w:t>TÜBİTAK tarafından duyurulacaktır.</w:t>
            </w:r>
            <w:r>
              <w:rPr>
                <w:rFonts w:ascii="Calibri" w:eastAsia="MS Mincho" w:hAnsi="Calibri" w:cs="Calibri"/>
                <w:lang w:eastAsia="de-DE"/>
              </w:rPr>
              <w:t>*</w:t>
            </w:r>
          </w:p>
        </w:tc>
      </w:tr>
      <w:tr w:rsidR="00B639CF" w:rsidRPr="009C4F44" w14:paraId="48E2D77D" w14:textId="77777777" w:rsidTr="008E7DE7">
        <w:trPr>
          <w:trHeight w:val="233"/>
          <w:jc w:val="center"/>
        </w:trPr>
        <w:tc>
          <w:tcPr>
            <w:tcW w:w="6337" w:type="dxa"/>
            <w:tcBorders>
              <w:top w:val="single" w:sz="2" w:space="0" w:color="auto"/>
              <w:left w:val="single" w:sz="2" w:space="0" w:color="auto"/>
              <w:bottom w:val="single" w:sz="2" w:space="0" w:color="auto"/>
              <w:right w:val="single" w:sz="2" w:space="0" w:color="auto"/>
            </w:tcBorders>
            <w:hideMark/>
          </w:tcPr>
          <w:p w14:paraId="225F2705" w14:textId="77777777" w:rsidR="00B639CF" w:rsidRPr="009C4F44" w:rsidRDefault="00B639CF" w:rsidP="00B639CF">
            <w:pPr>
              <w:spacing w:after="0" w:line="276" w:lineRule="auto"/>
              <w:rPr>
                <w:rFonts w:ascii="Calibri" w:eastAsia="MS Mincho" w:hAnsi="Calibri" w:cs="Calibri"/>
                <w:lang w:eastAsia="de-DE"/>
              </w:rPr>
            </w:pPr>
            <w:r w:rsidRPr="009C4F44">
              <w:rPr>
                <w:rFonts w:ascii="Calibri" w:eastAsia="MS Mincho" w:hAnsi="Calibri" w:cs="Calibri"/>
                <w:lang w:eastAsia="de-DE"/>
              </w:rPr>
              <w:t>Proje Başlangıçları</w:t>
            </w:r>
          </w:p>
        </w:tc>
        <w:tc>
          <w:tcPr>
            <w:tcW w:w="2856" w:type="dxa"/>
            <w:tcBorders>
              <w:top w:val="single" w:sz="2" w:space="0" w:color="auto"/>
              <w:left w:val="single" w:sz="2" w:space="0" w:color="auto"/>
              <w:bottom w:val="single" w:sz="2" w:space="0" w:color="auto"/>
              <w:right w:val="single" w:sz="2" w:space="0" w:color="auto"/>
            </w:tcBorders>
            <w:hideMark/>
          </w:tcPr>
          <w:p w14:paraId="3768C1E2" w14:textId="0CDB582E" w:rsidR="00B639CF" w:rsidRPr="009C4F44" w:rsidRDefault="00B639CF" w:rsidP="00B639CF">
            <w:pPr>
              <w:spacing w:after="0" w:line="276" w:lineRule="auto"/>
              <w:rPr>
                <w:rFonts w:ascii="Calibri" w:eastAsia="MS Mincho" w:hAnsi="Calibri" w:cs="Calibri"/>
                <w:lang w:eastAsia="ja-JP"/>
              </w:rPr>
            </w:pPr>
            <w:r>
              <w:rPr>
                <w:rFonts w:ascii="Calibri" w:eastAsia="MS Mincho" w:hAnsi="Calibri" w:cs="Calibri"/>
                <w:lang w:eastAsia="de-DE"/>
              </w:rPr>
              <w:t>Ekim 2022</w:t>
            </w:r>
          </w:p>
        </w:tc>
      </w:tr>
    </w:tbl>
    <w:p w14:paraId="4171AED3" w14:textId="77777777" w:rsidR="001C4644" w:rsidRPr="00753DD6" w:rsidRDefault="001C4644" w:rsidP="00CE6C46">
      <w:pPr>
        <w:pStyle w:val="ListeParagraf"/>
        <w:numPr>
          <w:ilvl w:val="0"/>
          <w:numId w:val="7"/>
        </w:numPr>
        <w:spacing w:after="40"/>
        <w:ind w:left="284" w:hanging="142"/>
        <w:jc w:val="both"/>
        <w:rPr>
          <w:rFonts w:eastAsia="Times New Roman" w:cs="Calibri"/>
          <w:sz w:val="14"/>
          <w:szCs w:val="14"/>
          <w:lang w:eastAsia="tr-TR"/>
        </w:rPr>
      </w:pPr>
      <w:r w:rsidRPr="00753DD6">
        <w:rPr>
          <w:rFonts w:eastAsia="Times New Roman" w:cs="Calibri"/>
          <w:sz w:val="14"/>
          <w:szCs w:val="14"/>
          <w:lang w:eastAsia="tr-TR"/>
        </w:rPr>
        <w:t>T</w:t>
      </w:r>
      <w:r w:rsidRPr="00753DD6">
        <w:rPr>
          <w:sz w:val="14"/>
          <w:szCs w:val="14"/>
        </w:rPr>
        <w:t>üm ortakların temsil edildiği uluslararası çağrının Yürütme Kurulu’nun takvimde değişiklik yapma hakkı saklıdır. Aynı şekilde TÜBİTAK tarafından ulusal başvuru tarihlerinde değişiklik yapılabilir.</w:t>
      </w:r>
    </w:p>
    <w:p w14:paraId="414CBB61" w14:textId="77777777" w:rsidR="00CE6C46" w:rsidRPr="00753DD6" w:rsidRDefault="00CE6C46" w:rsidP="00CE6C46">
      <w:pPr>
        <w:ind w:left="142"/>
        <w:jc w:val="both"/>
        <w:rPr>
          <w:rFonts w:eastAsia="Times New Roman" w:cs="Calibri"/>
          <w:sz w:val="14"/>
          <w:szCs w:val="14"/>
          <w:lang w:eastAsia="tr-TR"/>
        </w:rPr>
      </w:pPr>
      <w:r w:rsidRPr="00753DD6">
        <w:rPr>
          <w:rFonts w:eastAsia="Times New Roman" w:cs="Calibri"/>
          <w:sz w:val="14"/>
          <w:szCs w:val="14"/>
          <w:lang w:eastAsia="tr-TR"/>
        </w:rPr>
        <w:t>* Uluslararası programın/projenin yürütülmesinden sorumlu TÜBİTAK Birimi tarafından belirlenecek detaylı ulusal başvuru son tarihi proje yürütücüleri</w:t>
      </w:r>
      <w:r w:rsidR="00753DD6" w:rsidRPr="00753DD6">
        <w:rPr>
          <w:rFonts w:eastAsia="Times New Roman" w:cs="Calibri"/>
          <w:sz w:val="14"/>
          <w:szCs w:val="14"/>
          <w:lang w:eastAsia="tr-TR"/>
        </w:rPr>
        <w:t>ne bildirilecektir.</w:t>
      </w:r>
    </w:p>
    <w:p w14:paraId="37BD5334" w14:textId="0E59C518" w:rsidR="009C4F44" w:rsidRPr="009C4F44" w:rsidRDefault="00B639CF" w:rsidP="005F456E">
      <w:pPr>
        <w:autoSpaceDE w:val="0"/>
        <w:autoSpaceDN w:val="0"/>
        <w:adjustRightInd w:val="0"/>
        <w:spacing w:after="120" w:line="240" w:lineRule="auto"/>
        <w:jc w:val="both"/>
        <w:rPr>
          <w:rFonts w:eastAsia="Times New Roman" w:cstheme="minorHAnsi"/>
          <w:sz w:val="24"/>
          <w:szCs w:val="24"/>
          <w:lang w:eastAsia="tr-TR"/>
        </w:rPr>
      </w:pPr>
      <w:r w:rsidRPr="009C4F44">
        <w:rPr>
          <w:rFonts w:eastAsia="Times New Roman" w:cstheme="minorHAnsi"/>
          <w:sz w:val="24"/>
          <w:szCs w:val="24"/>
          <w:lang w:eastAsia="tr-TR"/>
        </w:rPr>
        <w:t xml:space="preserve">Uluslararası konsorsiyumun proje başvurusunun uluslararası proje koordinatörü tarafından </w:t>
      </w:r>
      <w:r>
        <w:rPr>
          <w:rFonts w:eastAsia="Times New Roman" w:cstheme="minorHAnsi"/>
          <w:sz w:val="24"/>
          <w:szCs w:val="24"/>
          <w:lang w:eastAsia="tr-TR"/>
        </w:rPr>
        <w:t>17 Ocak 2022</w:t>
      </w:r>
      <w:r w:rsidRPr="009C4F44">
        <w:rPr>
          <w:rFonts w:eastAsia="Times New Roman" w:cstheme="minorHAnsi"/>
          <w:sz w:val="24"/>
          <w:szCs w:val="24"/>
          <w:lang w:eastAsia="tr-TR"/>
        </w:rPr>
        <w:t xml:space="preserve"> tarihine kadar </w:t>
      </w:r>
      <w:hyperlink r:id="rId17" w:history="1">
        <w:r w:rsidRPr="008B4C0A">
          <w:rPr>
            <w:rStyle w:val="Kpr"/>
            <w:rFonts w:eastAsia="Times New Roman" w:cstheme="minorHAnsi"/>
            <w:sz w:val="24"/>
            <w:szCs w:val="24"/>
            <w:lang w:eastAsia="tr-TR"/>
          </w:rPr>
          <w:t>elektronik sistem</w:t>
        </w:r>
      </w:hyperlink>
      <w:r>
        <w:rPr>
          <w:rFonts w:eastAsia="Times New Roman" w:cstheme="minorHAnsi"/>
          <w:sz w:val="24"/>
          <w:szCs w:val="24"/>
          <w:lang w:eastAsia="tr-TR"/>
        </w:rPr>
        <w:t xml:space="preserve"> üzerinden </w:t>
      </w:r>
      <w:r w:rsidRPr="009C4F44">
        <w:rPr>
          <w:rFonts w:eastAsia="Times New Roman" w:cstheme="minorHAnsi"/>
          <w:sz w:val="24"/>
          <w:szCs w:val="24"/>
          <w:lang w:eastAsia="tr-TR"/>
        </w:rPr>
        <w:t xml:space="preserve">yapılması gerekmektedir. </w:t>
      </w:r>
      <w:r w:rsidR="009C4F44" w:rsidRPr="009C4F44">
        <w:rPr>
          <w:rFonts w:eastAsia="Times New Roman" w:cstheme="minorHAnsi"/>
          <w:sz w:val="24"/>
          <w:szCs w:val="24"/>
          <w:lang w:eastAsia="tr-TR"/>
        </w:rPr>
        <w:t>Bu uluslararası başvurunun yanı sıra projede yer alan Türk kurum/kuruluşlar tarafından ayrıca TÜBİTAK’a, çağrı duyurusunda belirtilen tarihe kadar PBS üzerinden ulusal ön başvurunun elektronik imzalı olarak yapılması gerekmektedir. Çağrı, PBS üzerinde “Çoklu İşbirliği Destek Programları (1. Aşama)” başlığı altında “</w:t>
      </w:r>
      <w:r w:rsidR="00963CE4">
        <w:rPr>
          <w:rFonts w:eastAsia="Times New Roman" w:cstheme="minorHAnsi"/>
          <w:sz w:val="24"/>
          <w:szCs w:val="24"/>
          <w:lang w:eastAsia="tr-TR"/>
        </w:rPr>
        <w:t>CHIST-ERA 2021 Çağrısı</w:t>
      </w:r>
      <w:r w:rsidR="009C4F44" w:rsidRPr="009C4F44">
        <w:rPr>
          <w:rFonts w:eastAsia="Times New Roman" w:cstheme="minorHAnsi"/>
          <w:sz w:val="24"/>
          <w:szCs w:val="24"/>
          <w:lang w:eastAsia="tr-TR"/>
        </w:rPr>
        <w:t xml:space="preserve"> Ön Başvurusu” olarak yer alacaktır. TÜBİTAK’a sunulan ön başvurular TÜBİTAK tarafından ulusal uygunluk kriterlerine göre incelenecektir. Proje ortağı ülkelerin ulusal başvuru kurallarını ve çağrı metninde belirtilen başvuru koşullarını sağlamayan projeler iade edilecektir. Bu koşulları sağlayan projeler </w:t>
      </w:r>
      <w:r w:rsidR="001C4644">
        <w:rPr>
          <w:rFonts w:eastAsia="Times New Roman" w:cstheme="minorHAnsi"/>
          <w:sz w:val="24"/>
          <w:szCs w:val="24"/>
          <w:lang w:eastAsia="tr-TR"/>
        </w:rPr>
        <w:t>çağrı sekretaryası</w:t>
      </w:r>
      <w:r w:rsidR="009C4F44" w:rsidRPr="009C4F44">
        <w:rPr>
          <w:rFonts w:eastAsia="Times New Roman" w:cstheme="minorHAnsi"/>
          <w:sz w:val="24"/>
          <w:szCs w:val="24"/>
          <w:lang w:eastAsia="tr-TR"/>
        </w:rPr>
        <w:t xml:space="preserve"> tarafından koordine edilecek olan hakem/panel değerlendirmesine tabi olacaktır. </w:t>
      </w:r>
    </w:p>
    <w:p w14:paraId="752DB8FF" w14:textId="77777777" w:rsidR="009C4F44" w:rsidRPr="009C4F44" w:rsidRDefault="001C4644" w:rsidP="005F456E">
      <w:pPr>
        <w:autoSpaceDE w:val="0"/>
        <w:autoSpaceDN w:val="0"/>
        <w:adjustRightInd w:val="0"/>
        <w:spacing w:after="120" w:line="240" w:lineRule="auto"/>
        <w:jc w:val="both"/>
        <w:rPr>
          <w:rFonts w:eastAsia="Times New Roman" w:cstheme="minorHAnsi"/>
          <w:sz w:val="24"/>
          <w:szCs w:val="24"/>
          <w:lang w:eastAsia="tr-TR"/>
        </w:rPr>
      </w:pPr>
      <w:r>
        <w:rPr>
          <w:rFonts w:eastAsia="Times New Roman" w:cstheme="minorHAnsi"/>
          <w:sz w:val="24"/>
          <w:szCs w:val="24"/>
          <w:lang w:eastAsia="tr-TR"/>
        </w:rPr>
        <w:t>Çağrı sekretaryası</w:t>
      </w:r>
      <w:r w:rsidR="009C4F44" w:rsidRPr="009C4F44">
        <w:rPr>
          <w:rFonts w:eastAsia="Times New Roman" w:cstheme="minorHAnsi"/>
          <w:sz w:val="24"/>
          <w:szCs w:val="24"/>
          <w:lang w:eastAsia="tr-TR"/>
        </w:rPr>
        <w:t xml:space="preserve"> tarafından koordine edilecek uluslararası bağımsız hakem/panel değerlendirmesi sonuçları TÜBİTAK tarafından nihai değerlendirme sonucu olarak kabul edilecektir. </w:t>
      </w:r>
      <w:r w:rsidRPr="0081315A">
        <w:rPr>
          <w:rFonts w:eastAsia="Times New Roman" w:cs="Calibri"/>
          <w:sz w:val="24"/>
          <w:szCs w:val="24"/>
          <w:lang w:eastAsia="tr-TR"/>
        </w:rPr>
        <w:t xml:space="preserve">Desteklenecek projeler hakem değerlendirme sonuçları temel alınarak tüm fonlayıcıların temsil edildiği Çağrı Yürütme Kurulu toplantısında belirlenecektir. </w:t>
      </w:r>
      <w:r w:rsidR="009C4F44" w:rsidRPr="009C4F44">
        <w:rPr>
          <w:rFonts w:eastAsia="Times New Roman" w:cstheme="minorHAnsi"/>
          <w:sz w:val="24"/>
          <w:szCs w:val="24"/>
          <w:lang w:eastAsia="tr-TR"/>
        </w:rPr>
        <w:t>Uluslararası değerlendirme sonucu olumsuz olan projeler, ilgili çağrı kapsamında ulusal desteklerden faydalanamazlar.</w:t>
      </w:r>
    </w:p>
    <w:p w14:paraId="761EF6EF" w14:textId="012F3F40" w:rsidR="008E7DE7" w:rsidRDefault="009C4F44" w:rsidP="001D07B9">
      <w:pPr>
        <w:jc w:val="both"/>
        <w:rPr>
          <w:rFonts w:eastAsia="Times New Roman" w:cs="Calibri"/>
          <w:sz w:val="24"/>
          <w:szCs w:val="24"/>
          <w:lang w:eastAsia="tr-TR"/>
        </w:rPr>
      </w:pPr>
      <w:r w:rsidRPr="009C4F44">
        <w:rPr>
          <w:rFonts w:eastAsia="Times New Roman" w:cstheme="minorHAnsi"/>
          <w:b/>
          <w:sz w:val="24"/>
          <w:szCs w:val="24"/>
          <w:u w:val="single"/>
          <w:lang w:eastAsia="tr-TR"/>
        </w:rPr>
        <w:t xml:space="preserve">Yalnızca </w:t>
      </w:r>
      <w:r w:rsidR="001C4644" w:rsidRPr="001C4644">
        <w:rPr>
          <w:rFonts w:eastAsia="Times New Roman" w:cstheme="minorHAnsi"/>
          <w:b/>
          <w:sz w:val="24"/>
          <w:szCs w:val="24"/>
          <w:u w:val="single"/>
          <w:lang w:eastAsia="tr-TR"/>
        </w:rPr>
        <w:t>çağrı sekretaryası</w:t>
      </w:r>
      <w:r w:rsidRPr="009C4F44">
        <w:rPr>
          <w:rFonts w:eastAsia="Times New Roman" w:cstheme="minorHAnsi"/>
          <w:b/>
          <w:sz w:val="24"/>
          <w:szCs w:val="24"/>
          <w:u w:val="single"/>
          <w:lang w:eastAsia="tr-TR"/>
        </w:rPr>
        <w:t xml:space="preserve"> tarafından koordine edilecek uluslararası bağı</w:t>
      </w:r>
      <w:r w:rsidR="00F32A14">
        <w:rPr>
          <w:rFonts w:eastAsia="Times New Roman" w:cstheme="minorHAnsi"/>
          <w:b/>
          <w:sz w:val="24"/>
          <w:szCs w:val="24"/>
          <w:u w:val="single"/>
          <w:lang w:eastAsia="tr-TR"/>
        </w:rPr>
        <w:t>msız hakem/panel değerlendirme</w:t>
      </w:r>
      <w:r w:rsidRPr="009C4F44">
        <w:rPr>
          <w:rFonts w:eastAsia="Times New Roman" w:cstheme="minorHAnsi"/>
          <w:b/>
          <w:sz w:val="24"/>
          <w:szCs w:val="24"/>
          <w:u w:val="single"/>
          <w:lang w:eastAsia="tr-TR"/>
        </w:rPr>
        <w:t xml:space="preserve"> sonuçları olumlu olan</w:t>
      </w:r>
      <w:r w:rsidRPr="00922F3B">
        <w:rPr>
          <w:rFonts w:eastAsia="Times New Roman" w:cstheme="minorHAnsi"/>
          <w:b/>
          <w:sz w:val="24"/>
          <w:szCs w:val="24"/>
          <w:lang w:eastAsia="tr-TR"/>
        </w:rPr>
        <w:t xml:space="preserve"> </w:t>
      </w:r>
      <w:r w:rsidR="00F32A14" w:rsidRPr="0081315A">
        <w:rPr>
          <w:rFonts w:eastAsia="Times New Roman" w:cs="Calibri"/>
          <w:sz w:val="24"/>
          <w:szCs w:val="24"/>
          <w:lang w:eastAsia="tr-TR"/>
        </w:rPr>
        <w:t xml:space="preserve">projelerde yer alan Türk kurum/kuruluşlar tarafından </w:t>
      </w:r>
      <w:r w:rsidR="00F32A14">
        <w:rPr>
          <w:rFonts w:eastAsia="Times New Roman" w:cs="Calibri"/>
          <w:sz w:val="24"/>
          <w:szCs w:val="24"/>
          <w:lang w:eastAsia="tr-TR"/>
        </w:rPr>
        <w:t xml:space="preserve">TÜBİTAK’a PBS üzerinden </w:t>
      </w:r>
      <w:r w:rsidR="00F32A14" w:rsidRPr="00BB547C">
        <w:rPr>
          <w:rFonts w:eastAsia="Times New Roman" w:cstheme="minorHAnsi"/>
          <w:sz w:val="24"/>
          <w:szCs w:val="24"/>
          <w:lang w:eastAsia="tr-TR"/>
        </w:rPr>
        <w:t>detaylı ulusal başvuru</w:t>
      </w:r>
      <w:r w:rsidR="00F32A14" w:rsidRPr="00BB547C">
        <w:rPr>
          <w:rFonts w:eastAsia="Times New Roman" w:cstheme="minorHAnsi"/>
          <w:b/>
          <w:sz w:val="24"/>
          <w:szCs w:val="24"/>
          <w:lang w:eastAsia="tr-TR"/>
        </w:rPr>
        <w:t xml:space="preserve"> </w:t>
      </w:r>
      <w:r w:rsidR="00F32A14" w:rsidRPr="0081315A">
        <w:rPr>
          <w:rFonts w:eastAsia="Times New Roman" w:cs="Calibri"/>
          <w:sz w:val="24"/>
          <w:szCs w:val="24"/>
          <w:lang w:eastAsia="tr-TR"/>
        </w:rPr>
        <w:t xml:space="preserve">ulusal başvurunun elektronik imzalı olarak yapılması gerekmektedir. Bu durumda olan kurum/kuruluşlara </w:t>
      </w:r>
      <w:r w:rsidR="00BB547C" w:rsidRPr="00BB547C">
        <w:rPr>
          <w:rFonts w:eastAsia="Times New Roman" w:cstheme="minorHAnsi"/>
          <w:sz w:val="24"/>
          <w:szCs w:val="24"/>
          <w:lang w:eastAsia="tr-TR"/>
        </w:rPr>
        <w:t>detaylı ulusal başvuru</w:t>
      </w:r>
      <w:r w:rsidR="00BB547C" w:rsidRPr="0081315A">
        <w:rPr>
          <w:rFonts w:eastAsia="Times New Roman" w:cs="Calibri"/>
          <w:sz w:val="24"/>
          <w:szCs w:val="24"/>
          <w:lang w:eastAsia="tr-TR"/>
        </w:rPr>
        <w:t xml:space="preserve"> </w:t>
      </w:r>
      <w:r w:rsidR="00F32A14" w:rsidRPr="0081315A">
        <w:rPr>
          <w:rFonts w:eastAsia="Times New Roman" w:cs="Calibri"/>
          <w:sz w:val="24"/>
          <w:szCs w:val="24"/>
          <w:lang w:eastAsia="tr-TR"/>
        </w:rPr>
        <w:t xml:space="preserve">tarihleri TÜBİTAK tarafından ayrıca duyurulacaktır. </w:t>
      </w:r>
      <w:r w:rsidR="00C10168" w:rsidRPr="00C10168">
        <w:rPr>
          <w:rFonts w:eastAsia="Times New Roman" w:cs="Calibri"/>
          <w:sz w:val="24"/>
          <w:szCs w:val="24"/>
          <w:lang w:eastAsia="tr-TR"/>
        </w:rPr>
        <w:t xml:space="preserve">Çağrı kapsamında başarılı bulunan uluslararası projelerde yer alan Türk kurum/kuruluşlar ulusal kurallara uygun olarak TÜBİTAK tarafından desteklenecektir. Bu çerçevede, TÜBİTAK'a gerçekleştirilen </w:t>
      </w:r>
      <w:r w:rsidR="00B7615C" w:rsidRPr="00BB547C">
        <w:rPr>
          <w:rFonts w:eastAsia="Times New Roman" w:cstheme="minorHAnsi"/>
          <w:sz w:val="24"/>
          <w:szCs w:val="24"/>
          <w:lang w:eastAsia="tr-TR"/>
        </w:rPr>
        <w:t xml:space="preserve">detaylı ulusal </w:t>
      </w:r>
      <w:r w:rsidR="00C10168" w:rsidRPr="00C10168">
        <w:rPr>
          <w:rFonts w:eastAsia="Times New Roman" w:cs="Calibri"/>
          <w:sz w:val="24"/>
          <w:szCs w:val="24"/>
          <w:lang w:eastAsia="tr-TR"/>
        </w:rPr>
        <w:t>başvurular, sözleşme öncesinde TÜBİTAK tarafından bütçe değerlendirmesine alınacaktır.</w:t>
      </w:r>
    </w:p>
    <w:p w14:paraId="1CF42909" w14:textId="77777777" w:rsidR="00AA33B7" w:rsidRPr="00AA33B7" w:rsidRDefault="00AA33B7" w:rsidP="001D07B9">
      <w:pPr>
        <w:jc w:val="both"/>
        <w:rPr>
          <w:rFonts w:eastAsia="Times New Roman" w:cs="Calibri"/>
          <w:sz w:val="4"/>
          <w:szCs w:val="4"/>
          <w:lang w:eastAsia="tr-TR"/>
        </w:rPr>
      </w:pPr>
    </w:p>
    <w:p w14:paraId="5DD6FBA2" w14:textId="77777777" w:rsidR="001D07B9" w:rsidRPr="009C4F44" w:rsidRDefault="001D07B9" w:rsidP="001D07B9">
      <w:pPr>
        <w:jc w:val="both"/>
        <w:rPr>
          <w:rFonts w:eastAsia="Times New Roman" w:cstheme="minorHAnsi"/>
          <w:sz w:val="24"/>
          <w:szCs w:val="24"/>
          <w:lang w:eastAsia="tr-TR"/>
        </w:rPr>
      </w:pPr>
      <w:r w:rsidRPr="009C4F44">
        <w:rPr>
          <w:rFonts w:eastAsia="Times New Roman" w:cstheme="minorHAnsi"/>
          <w:b/>
          <w:bCs/>
          <w:color w:val="FF0000"/>
          <w:sz w:val="24"/>
          <w:szCs w:val="24"/>
          <w:u w:val="single"/>
          <w:lang w:eastAsia="tr-TR"/>
        </w:rPr>
        <w:t>ÖNEMLİ UYARI:</w:t>
      </w:r>
      <w:r w:rsidRPr="009C4F44">
        <w:rPr>
          <w:rFonts w:eastAsia="Times New Roman" w:cstheme="minorHAnsi"/>
          <w:color w:val="FF0000"/>
          <w:sz w:val="24"/>
          <w:szCs w:val="24"/>
          <w:lang w:eastAsia="tr-TR"/>
        </w:rPr>
        <w:t xml:space="preserve"> </w:t>
      </w:r>
    </w:p>
    <w:p w14:paraId="1B806CFD" w14:textId="77777777" w:rsidR="001D07B9" w:rsidRDefault="001D07B9" w:rsidP="00517B8F">
      <w:pPr>
        <w:jc w:val="both"/>
        <w:rPr>
          <w:rFonts w:eastAsia="Times New Roman" w:cstheme="minorHAnsi"/>
          <w:sz w:val="24"/>
          <w:szCs w:val="24"/>
          <w:lang w:eastAsia="tr-TR"/>
        </w:rPr>
      </w:pPr>
      <w:r w:rsidRPr="009C4F44">
        <w:rPr>
          <w:rFonts w:eastAsia="Times New Roman" w:cstheme="minorHAnsi"/>
          <w:sz w:val="24"/>
          <w:szCs w:val="24"/>
          <w:lang w:eastAsia="tr-TR"/>
        </w:rPr>
        <w:t>NES (Nitelikli Elektronik Sertifika) almak üzere Bilgi Teknolojileri ve İletişim Kurumu tarafından yetkilendirilmiş Elektronik Sertifika Hizmet Sağlayıcıları'na zamanında başvuru yapılması önem arz etmekte olup bu sürecin yürütülmesi tamamen proje yürütücülerinin sorumluluğundadır.</w:t>
      </w:r>
      <w:r w:rsidR="009114F3" w:rsidRPr="009C4F44">
        <w:rPr>
          <w:rFonts w:eastAsia="Times New Roman" w:cstheme="minorHAnsi"/>
          <w:sz w:val="24"/>
          <w:szCs w:val="24"/>
          <w:lang w:eastAsia="tr-TR"/>
        </w:rPr>
        <w:t xml:space="preserve"> </w:t>
      </w:r>
      <w:r w:rsidRPr="009C4F44">
        <w:rPr>
          <w:rFonts w:eastAsia="Times New Roman" w:cstheme="minorHAnsi"/>
          <w:sz w:val="24"/>
          <w:szCs w:val="24"/>
          <w:lang w:eastAsia="tr-TR"/>
        </w:rPr>
        <w:t xml:space="preserve">Başvurular bireysel olabildiği gibi kurumsal da yapılabilmektedir. Buna istisna olarak Başbakanlık Genelgesi gereği Kamu Sertifikasyon Merkezi'ne yapılacak olan NES başvuruları yalnızca kamu kurumları tarafından kurumsal olarak yapılabilmektedir. E-imzalı başvuru süreci ile ilgili soru ve önerileriniz için </w:t>
      </w:r>
      <w:r w:rsidRPr="009C4F44">
        <w:rPr>
          <w:rFonts w:eastAsia="Times New Roman" w:cstheme="minorHAnsi"/>
          <w:color w:val="365F91" w:themeColor="accent1" w:themeShade="BF"/>
          <w:sz w:val="24"/>
          <w:szCs w:val="24"/>
          <w:lang w:eastAsia="tr-TR"/>
        </w:rPr>
        <w:t xml:space="preserve">ardeb.e-imza@tubitak.gov.tr </w:t>
      </w:r>
      <w:r w:rsidRPr="009C4F44">
        <w:rPr>
          <w:rFonts w:eastAsia="Times New Roman" w:cstheme="minorHAnsi"/>
          <w:sz w:val="24"/>
          <w:szCs w:val="24"/>
          <w:lang w:eastAsia="tr-TR"/>
        </w:rPr>
        <w:t>adresine e-posta gönderebilirsiniz.</w:t>
      </w:r>
    </w:p>
    <w:p w14:paraId="28E1F868" w14:textId="77777777" w:rsidR="00AA33B7" w:rsidRDefault="00AA33B7" w:rsidP="00517B8F">
      <w:pPr>
        <w:jc w:val="both"/>
        <w:rPr>
          <w:rFonts w:eastAsia="Times New Roman" w:cstheme="minorHAnsi"/>
          <w:sz w:val="4"/>
          <w:szCs w:val="4"/>
          <w:lang w:eastAsia="tr-TR"/>
        </w:rPr>
      </w:pPr>
    </w:p>
    <w:p w14:paraId="0003871A" w14:textId="77777777" w:rsidR="001D07B9" w:rsidRPr="00D544A0" w:rsidRDefault="001D07B9" w:rsidP="00517B8F">
      <w:pPr>
        <w:rPr>
          <w:rFonts w:cstheme="minorHAnsi"/>
          <w:b/>
          <w:sz w:val="26"/>
          <w:szCs w:val="26"/>
          <w:u w:val="single"/>
          <w:lang w:eastAsia="tr-TR"/>
        </w:rPr>
      </w:pPr>
      <w:r w:rsidRPr="00D544A0">
        <w:rPr>
          <w:rFonts w:cstheme="minorHAnsi"/>
          <w:b/>
          <w:sz w:val="26"/>
          <w:szCs w:val="26"/>
          <w:u w:val="single"/>
          <w:lang w:eastAsia="tr-TR"/>
        </w:rPr>
        <w:t>Ulusal Başvuruda PBS’ye Yüklenmesi Gerekli Belgeler:</w:t>
      </w:r>
    </w:p>
    <w:p w14:paraId="22629157" w14:textId="577A73A7" w:rsidR="00375712" w:rsidRPr="009C4F44" w:rsidRDefault="00D3128F" w:rsidP="001D07B9">
      <w:pPr>
        <w:spacing w:after="40" w:line="240" w:lineRule="auto"/>
        <w:jc w:val="both"/>
        <w:rPr>
          <w:rFonts w:eastAsia="Times New Roman" w:cstheme="minorHAnsi"/>
          <w:sz w:val="12"/>
          <w:szCs w:val="12"/>
          <w:lang w:eastAsia="tr-TR"/>
        </w:rPr>
      </w:pPr>
      <w:r w:rsidRPr="00D3128F">
        <w:rPr>
          <w:rFonts w:eastAsia="Times New Roman" w:cs="Calibri"/>
          <w:b/>
          <w:sz w:val="24"/>
          <w:szCs w:val="24"/>
          <w:lang w:eastAsia="tr-TR"/>
        </w:rPr>
        <w:t>"Uluslararası Başvuru Formu"</w:t>
      </w:r>
      <w:r w:rsidRPr="00D3128F">
        <w:rPr>
          <w:rFonts w:eastAsia="Times New Roman" w:cs="Calibri"/>
          <w:sz w:val="24"/>
          <w:szCs w:val="24"/>
          <w:lang w:eastAsia="tr-TR"/>
        </w:rPr>
        <w:t xml:space="preserve">nun hem </w:t>
      </w:r>
      <w:r w:rsidRPr="00D3128F">
        <w:rPr>
          <w:rFonts w:eastAsia="Times New Roman" w:cs="Calibri"/>
          <w:b/>
          <w:sz w:val="24"/>
          <w:szCs w:val="24"/>
          <w:lang w:eastAsia="tr-TR"/>
        </w:rPr>
        <w:t>ön başvuru</w:t>
      </w:r>
      <w:r w:rsidRPr="00D3128F">
        <w:rPr>
          <w:rFonts w:eastAsia="Times New Roman" w:cs="Calibri"/>
          <w:sz w:val="24"/>
          <w:szCs w:val="24"/>
          <w:lang w:eastAsia="tr-TR"/>
        </w:rPr>
        <w:t xml:space="preserve"> hem de </w:t>
      </w:r>
      <w:r w:rsidRPr="00D3128F">
        <w:rPr>
          <w:rFonts w:eastAsia="Times New Roman" w:cs="Calibri"/>
          <w:b/>
          <w:sz w:val="24"/>
          <w:szCs w:val="24"/>
          <w:lang w:eastAsia="tr-TR"/>
        </w:rPr>
        <w:t>detaylı ulusal başvuru</w:t>
      </w:r>
      <w:r w:rsidRPr="00D3128F">
        <w:rPr>
          <w:rFonts w:eastAsia="Times New Roman" w:cs="Calibri"/>
          <w:sz w:val="24"/>
          <w:szCs w:val="24"/>
          <w:lang w:eastAsia="tr-TR"/>
        </w:rPr>
        <w:t xml:space="preserve"> aşamasında PBS’ye yüklenmesi gerekmektedir. </w:t>
      </w:r>
      <w:r w:rsidRPr="00D3128F">
        <w:rPr>
          <w:rFonts w:eastAsia="Times New Roman" w:cs="Calibri"/>
          <w:b/>
          <w:sz w:val="24"/>
          <w:szCs w:val="24"/>
          <w:lang w:eastAsia="tr-TR"/>
        </w:rPr>
        <w:t>"</w:t>
      </w:r>
      <w:hyperlink r:id="rId18" w:history="1">
        <w:r w:rsidRPr="00C51783">
          <w:rPr>
            <w:rStyle w:val="Kpr"/>
            <w:rFonts w:eastAsia="Times New Roman" w:cs="Calibri"/>
            <w:b/>
            <w:sz w:val="24"/>
            <w:szCs w:val="24"/>
            <w:lang w:eastAsia="tr-TR"/>
          </w:rPr>
          <w:t>Ulusal Başvuru Formu</w:t>
        </w:r>
      </w:hyperlink>
      <w:r w:rsidRPr="00C51783">
        <w:rPr>
          <w:rFonts w:eastAsia="Times New Roman" w:cs="Calibri"/>
          <w:b/>
          <w:sz w:val="24"/>
          <w:szCs w:val="24"/>
          <w:lang w:eastAsia="tr-TR"/>
        </w:rPr>
        <w:t>"</w:t>
      </w:r>
      <w:r w:rsidRPr="00C51783">
        <w:rPr>
          <w:rFonts w:eastAsia="Times New Roman" w:cs="Calibri"/>
          <w:sz w:val="24"/>
          <w:szCs w:val="24"/>
          <w:lang w:eastAsia="tr-TR"/>
        </w:rPr>
        <w:t xml:space="preserve"> ile </w:t>
      </w:r>
      <w:r w:rsidRPr="00C51783">
        <w:rPr>
          <w:rFonts w:eastAsia="Times New Roman" w:cs="Calibri"/>
          <w:b/>
          <w:sz w:val="24"/>
          <w:szCs w:val="24"/>
          <w:lang w:eastAsia="tr-TR"/>
        </w:rPr>
        <w:t>"</w:t>
      </w:r>
      <w:hyperlink r:id="rId19" w:history="1">
        <w:r w:rsidRPr="00C51783">
          <w:rPr>
            <w:rStyle w:val="Kpr"/>
            <w:rFonts w:eastAsia="Times New Roman" w:cs="Calibri"/>
            <w:b/>
            <w:sz w:val="24"/>
            <w:szCs w:val="24"/>
            <w:lang w:eastAsia="tr-TR"/>
          </w:rPr>
          <w:t>Bütçe ve Gerekçesi Formu</w:t>
        </w:r>
      </w:hyperlink>
      <w:r w:rsidRPr="00C51783">
        <w:rPr>
          <w:rFonts w:eastAsia="Times New Roman" w:cs="Calibri"/>
          <w:b/>
          <w:sz w:val="24"/>
          <w:szCs w:val="24"/>
          <w:lang w:eastAsia="tr-TR"/>
        </w:rPr>
        <w:t>"</w:t>
      </w:r>
      <w:r w:rsidRPr="002B162E">
        <w:rPr>
          <w:rFonts w:eastAsia="Times New Roman" w:cs="Calibri"/>
          <w:sz w:val="24"/>
          <w:szCs w:val="24"/>
          <w:lang w:eastAsia="tr-TR"/>
        </w:rPr>
        <w:t>nun ise sadece detaylı ulusal başvuru aşamasında PBS'ye y</w:t>
      </w:r>
      <w:r w:rsidRPr="00D3128F">
        <w:rPr>
          <w:rFonts w:eastAsia="Times New Roman" w:cs="Calibri"/>
          <w:sz w:val="24"/>
          <w:szCs w:val="24"/>
          <w:lang w:eastAsia="tr-TR"/>
        </w:rPr>
        <w:t>üklenmesi gereklidir. Bu formların yanı sıra aşağıda yer alan belgeler de ihtiyaç olması halinde başvuruya eklenmelidir.</w:t>
      </w:r>
    </w:p>
    <w:p w14:paraId="3A6E867B" w14:textId="77777777" w:rsidR="008F60BE" w:rsidRPr="009C4F44" w:rsidRDefault="00C25CDE" w:rsidP="00C25CDE">
      <w:pPr>
        <w:spacing w:after="40" w:line="240" w:lineRule="auto"/>
        <w:jc w:val="both"/>
      </w:pPr>
      <w:r w:rsidRPr="009C4F44">
        <w:rPr>
          <w:rFonts w:hAnsi="Symbol"/>
        </w:rPr>
        <w:t></w:t>
      </w:r>
      <w:r w:rsidR="008F60BE" w:rsidRPr="009C4F44">
        <w:rPr>
          <w:rFonts w:hAnsi="Symbol"/>
        </w:rPr>
        <w:t xml:space="preserve"> </w:t>
      </w:r>
      <w:r w:rsidR="008F60BE" w:rsidRPr="00464CD3">
        <w:rPr>
          <w:sz w:val="24"/>
          <w:szCs w:val="24"/>
          <w:u w:val="single"/>
        </w:rPr>
        <w:t>Proje Önerisi Değişiklik Bildirim Formu</w:t>
      </w:r>
      <w:r w:rsidR="008F60BE" w:rsidRPr="009C4F44">
        <w:rPr>
          <w:sz w:val="24"/>
          <w:szCs w:val="24"/>
        </w:rPr>
        <w:t xml:space="preserve"> (Aynı/Benzer proje önerisi ile daha önce TÜBİTAK’a başvuru yapıldı ve bilimsel değerlendirme sonucunda proje reddedildi ise doldurulması gereken form, </w:t>
      </w:r>
      <w:r w:rsidR="002356BB" w:rsidRPr="009C4F44">
        <w:rPr>
          <w:sz w:val="24"/>
          <w:szCs w:val="24"/>
        </w:rPr>
        <w:t>PBS’ye</w:t>
      </w:r>
      <w:r w:rsidR="008F60BE" w:rsidRPr="009C4F44">
        <w:rPr>
          <w:sz w:val="24"/>
          <w:szCs w:val="24"/>
        </w:rPr>
        <w:t xml:space="preserve"> girilen bilgiler doğrultusunda sistem tarafından otomatik olarak oluşturulmaktadır.)</w:t>
      </w:r>
      <w:r w:rsidRPr="009C4F44">
        <w:t xml:space="preserve"> </w:t>
      </w:r>
    </w:p>
    <w:p w14:paraId="3D29F61C" w14:textId="274DF99F" w:rsidR="00C25CDE" w:rsidRPr="009C4F44" w:rsidRDefault="008F60BE" w:rsidP="00C25CDE">
      <w:pPr>
        <w:spacing w:after="40" w:line="240" w:lineRule="auto"/>
        <w:jc w:val="both"/>
        <w:rPr>
          <w:rFonts w:eastAsia="Times New Roman" w:cstheme="minorHAnsi"/>
          <w:sz w:val="24"/>
          <w:szCs w:val="24"/>
          <w:lang w:eastAsia="tr-TR"/>
        </w:rPr>
      </w:pPr>
      <w:r w:rsidRPr="009C4F44">
        <w:rPr>
          <w:rFonts w:hAnsi="Symbol"/>
        </w:rPr>
        <w:t></w:t>
      </w:r>
      <w:r w:rsidRPr="009C4F44">
        <w:rPr>
          <w:rFonts w:hAnsi="Symbol"/>
        </w:rPr>
        <w:t xml:space="preserve"> </w:t>
      </w:r>
      <w:r w:rsidRPr="00464CD3">
        <w:rPr>
          <w:sz w:val="24"/>
          <w:szCs w:val="24"/>
          <w:u w:val="single"/>
        </w:rPr>
        <w:t>Feragat Formu</w:t>
      </w:r>
      <w:r w:rsidRPr="009C4F44">
        <w:rPr>
          <w:sz w:val="24"/>
          <w:szCs w:val="24"/>
        </w:rPr>
        <w:t> (</w:t>
      </w:r>
      <w:r w:rsidR="0020685E" w:rsidRPr="00BF7ED9">
        <w:rPr>
          <w:sz w:val="24"/>
          <w:szCs w:val="24"/>
        </w:rPr>
        <w:t>Daha önce Kurumumuza sunulan ve desteklenmesi uygun bulunmayan aynı/benzer içerikli proje önerisinde yer alan ve hak sahibi olarak imzası bulunan ancak yeni sunulan proje önerisinde adı geçmeyen kişiler için elektronik başvuru sistemine girilen bilgiler doğrultusunda sistem tarafından otomatik olarak oluşturulmaktadır. Formun, ilgili kişilere e-posta ile iletilecek link üzerinden onaylanması gerekmektedir.</w:t>
      </w:r>
      <w:r w:rsidRPr="009C4F44">
        <w:rPr>
          <w:sz w:val="24"/>
          <w:szCs w:val="24"/>
        </w:rPr>
        <w:t>)</w:t>
      </w:r>
    </w:p>
    <w:p w14:paraId="0DD37507" w14:textId="77777777" w:rsidR="00C25CDE" w:rsidRPr="009C4F44" w:rsidRDefault="00C25CDE" w:rsidP="00C25CDE">
      <w:pPr>
        <w:spacing w:after="40" w:line="240" w:lineRule="auto"/>
        <w:jc w:val="both"/>
        <w:rPr>
          <w:rFonts w:eastAsia="Times New Roman" w:cstheme="minorHAnsi"/>
          <w:sz w:val="24"/>
          <w:szCs w:val="24"/>
          <w:lang w:eastAsia="tr-TR"/>
        </w:rPr>
      </w:pPr>
      <w:r w:rsidRPr="009C4F44">
        <w:rPr>
          <w:rFonts w:eastAsia="Times New Roman" w:cstheme="minorHAnsi"/>
          <w:sz w:val="24"/>
          <w:szCs w:val="24"/>
          <w:lang w:eastAsia="tr-TR"/>
        </w:rPr>
        <w:t xml:space="preserve">• </w:t>
      </w:r>
      <w:r w:rsidRPr="00464CD3">
        <w:rPr>
          <w:rFonts w:eastAsia="Times New Roman" w:cstheme="minorHAnsi"/>
          <w:sz w:val="24"/>
          <w:szCs w:val="24"/>
          <w:u w:val="single"/>
          <w:lang w:eastAsia="tr-TR"/>
        </w:rPr>
        <w:t>Protokol</w:t>
      </w:r>
      <w:r w:rsidRPr="009C4F44">
        <w:rPr>
          <w:rFonts w:eastAsia="Times New Roman" w:cstheme="minorHAnsi"/>
          <w:sz w:val="24"/>
          <w:szCs w:val="24"/>
          <w:lang w:eastAsia="tr-TR"/>
        </w:rPr>
        <w:t xml:space="preserve"> (Birden fazla yürütücü kuruluşun yer aldığı proje başvurularında, başvuru aşamasında proje yönetici/yürütücüleri ve kuruluş üst düzey yetkilileri arasında imzalanan anlaşma</w:t>
      </w:r>
      <w:r w:rsidR="003C7B30" w:rsidRPr="009C4F44">
        <w:rPr>
          <w:rFonts w:eastAsia="Times New Roman" w:cstheme="minorHAnsi"/>
          <w:sz w:val="24"/>
          <w:szCs w:val="24"/>
          <w:lang w:eastAsia="tr-TR"/>
        </w:rPr>
        <w:t xml:space="preserve">, </w:t>
      </w:r>
      <w:r w:rsidR="003C7B30" w:rsidRPr="009C4F44">
        <w:rPr>
          <w:sz w:val="24"/>
          <w:szCs w:val="24"/>
        </w:rPr>
        <w:t xml:space="preserve">PBS’ye girilen bilgiler doğrultusunda sistem tarafından otomatik olarak oluşturulmaktadır. </w:t>
      </w:r>
      <w:r w:rsidRPr="009C4F44">
        <w:rPr>
          <w:rFonts w:eastAsia="Times New Roman" w:cstheme="minorHAnsi"/>
          <w:sz w:val="24"/>
          <w:szCs w:val="24"/>
          <w:lang w:eastAsia="tr-TR"/>
        </w:rPr>
        <w:t>Proje başvurusunda aynı üniversitenin farklı fakültelerinden yürütücü kuruluşların bulunması durumda dahi hazırlanması gerekmektedir.)</w:t>
      </w:r>
      <w:r w:rsidR="00375712" w:rsidRPr="009C4F44">
        <w:rPr>
          <w:rFonts w:eastAsia="Times New Roman" w:cstheme="minorHAnsi"/>
          <w:sz w:val="24"/>
          <w:szCs w:val="24"/>
          <w:lang w:eastAsia="tr-TR"/>
        </w:rPr>
        <w:t xml:space="preserve"> </w:t>
      </w:r>
    </w:p>
    <w:p w14:paraId="043D53C1" w14:textId="77777777" w:rsidR="00743163" w:rsidRPr="009C4F44" w:rsidRDefault="00743163" w:rsidP="00743163">
      <w:pPr>
        <w:spacing w:after="40" w:line="240" w:lineRule="auto"/>
        <w:jc w:val="both"/>
        <w:rPr>
          <w:rFonts w:eastAsia="Times New Roman" w:cstheme="minorHAnsi"/>
          <w:sz w:val="24"/>
          <w:szCs w:val="24"/>
          <w:lang w:eastAsia="tr-TR"/>
        </w:rPr>
      </w:pPr>
      <w:r w:rsidRPr="009C4F44">
        <w:rPr>
          <w:rFonts w:eastAsia="Times New Roman" w:cstheme="minorHAnsi"/>
          <w:sz w:val="24"/>
          <w:szCs w:val="24"/>
          <w:lang w:eastAsia="tr-TR"/>
        </w:rPr>
        <w:t xml:space="preserve">• </w:t>
      </w:r>
      <w:r w:rsidR="008F60BE" w:rsidRPr="00464CD3">
        <w:rPr>
          <w:rFonts w:eastAsia="Times New Roman" w:cstheme="minorHAnsi"/>
          <w:bCs/>
          <w:sz w:val="24"/>
          <w:szCs w:val="24"/>
          <w:u w:val="single"/>
          <w:lang w:eastAsia="tr-TR"/>
        </w:rPr>
        <w:t>TÜBİTAK Başkanlık Onay Yazısı</w:t>
      </w:r>
      <w:r w:rsidR="008F60BE" w:rsidRPr="009C4F44">
        <w:rPr>
          <w:rFonts w:eastAsia="Times New Roman" w:cstheme="minorHAnsi"/>
          <w:sz w:val="24"/>
          <w:szCs w:val="24"/>
          <w:lang w:eastAsia="tr-TR"/>
        </w:rPr>
        <w:t xml:space="preserve"> (Proje ekibinde TÜBİTAK Merkez/Enstitülerinden yürütücü/araştırmacı/danışman bulunması halinde, söz konusu kişiler için Başkanlık Oluru alınması ve “Başkanlık Onay Yazısı”nın tarih ve sayı bilgilerinin </w:t>
      </w:r>
      <w:r w:rsidR="00131694" w:rsidRPr="009C4F44">
        <w:rPr>
          <w:rFonts w:eastAsia="Times New Roman" w:cstheme="minorHAnsi"/>
          <w:sz w:val="24"/>
          <w:szCs w:val="24"/>
          <w:lang w:eastAsia="tr-TR"/>
        </w:rPr>
        <w:t>PBS’de</w:t>
      </w:r>
      <w:r w:rsidR="008F60BE" w:rsidRPr="009C4F44">
        <w:rPr>
          <w:rFonts w:eastAsia="Times New Roman" w:cstheme="minorHAnsi"/>
          <w:sz w:val="24"/>
          <w:szCs w:val="24"/>
          <w:lang w:eastAsia="tr-TR"/>
        </w:rPr>
        <w:t xml:space="preserve"> ilgili alana girilmesi gerekmektedir. | </w:t>
      </w:r>
      <w:hyperlink r:id="rId20" w:tgtFrame="_blank" w:history="1">
        <w:r w:rsidR="008F60BE" w:rsidRPr="009C4F44">
          <w:rPr>
            <w:rStyle w:val="Kpr"/>
            <w:rFonts w:eastAsia="Times New Roman" w:cstheme="minorHAnsi"/>
            <w:sz w:val="24"/>
            <w:szCs w:val="24"/>
            <w:lang w:eastAsia="tr-TR"/>
          </w:rPr>
          <w:t>Ayrıntılı Bilgi</w:t>
        </w:r>
      </w:hyperlink>
      <w:r w:rsidR="008F60BE" w:rsidRPr="009C4F44">
        <w:rPr>
          <w:rFonts w:eastAsia="Times New Roman" w:cstheme="minorHAnsi"/>
          <w:sz w:val="24"/>
          <w:szCs w:val="24"/>
          <w:lang w:eastAsia="tr-TR"/>
        </w:rPr>
        <w:t>)</w:t>
      </w:r>
    </w:p>
    <w:p w14:paraId="3FC2CE28" w14:textId="77777777" w:rsidR="009C4F44" w:rsidRDefault="00C25CDE" w:rsidP="00C25CDE">
      <w:pPr>
        <w:spacing w:after="40" w:line="240" w:lineRule="auto"/>
        <w:jc w:val="both"/>
        <w:rPr>
          <w:sz w:val="24"/>
          <w:szCs w:val="24"/>
        </w:rPr>
      </w:pPr>
      <w:r w:rsidRPr="009C4F44">
        <w:rPr>
          <w:rFonts w:eastAsia="Times New Roman" w:cstheme="minorHAnsi"/>
          <w:sz w:val="24"/>
          <w:szCs w:val="24"/>
          <w:lang w:eastAsia="tr-TR"/>
        </w:rPr>
        <w:t xml:space="preserve">• </w:t>
      </w:r>
      <w:r w:rsidR="008F60BE" w:rsidRPr="00464CD3">
        <w:rPr>
          <w:sz w:val="24"/>
          <w:szCs w:val="24"/>
          <w:u w:val="single"/>
        </w:rPr>
        <w:t>4691 Sayılı Teknoloji Geliştirme Bölgeleri Kanunu Kapsamında Faaliyet Gösteren Şirketler Bünyesinde Görev Yapan Üniversite Öğretim Elemanları için Proje Başvurusu İzin Formu</w:t>
      </w:r>
      <w:r w:rsidR="008F60BE" w:rsidRPr="009C4F44">
        <w:rPr>
          <w:sz w:val="24"/>
          <w:szCs w:val="24"/>
        </w:rPr>
        <w:t xml:space="preserve"> (</w:t>
      </w:r>
      <w:r w:rsidR="00621E2B" w:rsidRPr="009C4F44">
        <w:rPr>
          <w:sz w:val="24"/>
          <w:szCs w:val="24"/>
        </w:rPr>
        <w:t>PBS’ye</w:t>
      </w:r>
      <w:r w:rsidR="008F60BE" w:rsidRPr="009C4F44">
        <w:rPr>
          <w:sz w:val="24"/>
          <w:szCs w:val="24"/>
        </w:rPr>
        <w:t xml:space="preserve"> girilen bilgiler doğrultusunda sistem tarafından otomatik olarak oluşturulmaktadır. Formun, e</w:t>
      </w:r>
      <w:r w:rsidR="00621E2B" w:rsidRPr="009C4F44">
        <w:rPr>
          <w:sz w:val="24"/>
          <w:szCs w:val="24"/>
        </w:rPr>
        <w:t>-</w:t>
      </w:r>
      <w:r w:rsidR="008F60BE" w:rsidRPr="009C4F44">
        <w:rPr>
          <w:sz w:val="24"/>
          <w:szCs w:val="24"/>
        </w:rPr>
        <w:t>imza sürecinde ilgili kişiler (</w:t>
      </w:r>
      <w:r w:rsidR="00621E2B" w:rsidRPr="009C4F44">
        <w:rPr>
          <w:sz w:val="24"/>
          <w:szCs w:val="24"/>
        </w:rPr>
        <w:t>kurum/</w:t>
      </w:r>
      <w:r w:rsidR="008F60BE" w:rsidRPr="009C4F44">
        <w:rPr>
          <w:sz w:val="24"/>
          <w:szCs w:val="24"/>
        </w:rPr>
        <w:t>kuruluş yetkilileri) tarafından imzalanması gerekmektedir.)</w:t>
      </w:r>
    </w:p>
    <w:p w14:paraId="2F6BB377" w14:textId="77777777" w:rsidR="002356BB" w:rsidRPr="00D3128F" w:rsidRDefault="002356BB" w:rsidP="00C25CDE">
      <w:pPr>
        <w:spacing w:after="40" w:line="240" w:lineRule="auto"/>
        <w:jc w:val="both"/>
        <w:rPr>
          <w:sz w:val="12"/>
          <w:szCs w:val="12"/>
        </w:rPr>
      </w:pPr>
    </w:p>
    <w:p w14:paraId="51D0BB63" w14:textId="77777777" w:rsidR="002356BB" w:rsidRPr="009C4F44" w:rsidRDefault="001C4644" w:rsidP="002356BB">
      <w:pPr>
        <w:spacing w:after="40" w:line="240" w:lineRule="auto"/>
        <w:jc w:val="both"/>
        <w:rPr>
          <w:rFonts w:eastAsia="Times New Roman" w:cstheme="minorHAnsi"/>
          <w:sz w:val="24"/>
          <w:szCs w:val="24"/>
          <w:lang w:eastAsia="tr-TR"/>
        </w:rPr>
      </w:pPr>
      <w:r>
        <w:rPr>
          <w:rFonts w:eastAsia="Times New Roman" w:cstheme="minorHAnsi"/>
          <w:sz w:val="24"/>
          <w:szCs w:val="24"/>
          <w:lang w:eastAsia="tr-TR"/>
        </w:rPr>
        <w:t>U</w:t>
      </w:r>
      <w:r w:rsidR="00803AF5" w:rsidRPr="009C4F44">
        <w:rPr>
          <w:rFonts w:eastAsia="Times New Roman" w:cstheme="minorHAnsi"/>
          <w:sz w:val="24"/>
          <w:szCs w:val="24"/>
          <w:lang w:eastAsia="tr-TR"/>
        </w:rPr>
        <w:t xml:space="preserve">luslararası bağımsız hakem/panel değerlendirmesi sonuçları olumlu olan projelerde yer alan Türk kurum/kuruluşların </w:t>
      </w:r>
      <w:r w:rsidR="00803AF5" w:rsidRPr="001C4644">
        <w:rPr>
          <w:rFonts w:eastAsia="Times New Roman" w:cstheme="minorHAnsi"/>
          <w:b/>
          <w:sz w:val="24"/>
          <w:szCs w:val="24"/>
          <w:lang w:eastAsia="tr-TR"/>
        </w:rPr>
        <w:t>projenin desteklenmesine karar</w:t>
      </w:r>
      <w:r w:rsidR="002356BB" w:rsidRPr="001C4644">
        <w:rPr>
          <w:rFonts w:eastAsia="Times New Roman" w:cstheme="minorHAnsi"/>
          <w:b/>
          <w:bCs/>
          <w:sz w:val="24"/>
          <w:szCs w:val="24"/>
          <w:lang w:eastAsia="tr-TR"/>
        </w:rPr>
        <w:t xml:space="preserve"> verilmesi</w:t>
      </w:r>
      <w:r w:rsidR="002356BB" w:rsidRPr="009C4F44">
        <w:rPr>
          <w:rFonts w:eastAsia="Times New Roman" w:cstheme="minorHAnsi"/>
          <w:b/>
          <w:bCs/>
          <w:sz w:val="24"/>
          <w:szCs w:val="24"/>
          <w:lang w:eastAsia="tr-TR"/>
        </w:rPr>
        <w:t xml:space="preserve"> halinde</w:t>
      </w:r>
      <w:r w:rsidR="002356BB" w:rsidRPr="009C4F44">
        <w:rPr>
          <w:rFonts w:eastAsia="Times New Roman" w:cstheme="minorHAnsi"/>
          <w:sz w:val="24"/>
          <w:szCs w:val="24"/>
          <w:lang w:eastAsia="tr-TR"/>
        </w:rPr>
        <w:t xml:space="preserve">, </w:t>
      </w:r>
      <w:r w:rsidR="00BA409B" w:rsidRPr="00202AE7">
        <w:rPr>
          <w:rFonts w:eastAsia="Times New Roman" w:cstheme="minorHAnsi"/>
          <w:sz w:val="24"/>
          <w:szCs w:val="24"/>
          <w:lang w:eastAsia="tr-TR"/>
        </w:rPr>
        <w:t xml:space="preserve">aşağıda yer alan belgelerin </w:t>
      </w:r>
      <w:r w:rsidR="002356BB" w:rsidRPr="009C4F44">
        <w:rPr>
          <w:rFonts w:eastAsia="Times New Roman" w:cstheme="minorHAnsi"/>
          <w:sz w:val="24"/>
          <w:szCs w:val="24"/>
          <w:lang w:eastAsia="tr-TR"/>
        </w:rPr>
        <w:t>Uluslararası İşbirliği Projeleri Araştırma Destek Grubu (UPAG) tarafından verilen süre içerisinde eksiksiz olarak ve istenilen formatta Kurumumuza iletilmesi gerekmektedir. Belgelerin, belirtilen süreler içinde temin edilememesi halinde proje yürürlüğe alınmayacaktır.</w:t>
      </w:r>
    </w:p>
    <w:p w14:paraId="4FB1B907" w14:textId="77777777" w:rsidR="002356BB" w:rsidRPr="009C4F44" w:rsidRDefault="006D5833" w:rsidP="0018397F">
      <w:pPr>
        <w:numPr>
          <w:ilvl w:val="0"/>
          <w:numId w:val="11"/>
        </w:numPr>
        <w:spacing w:after="40" w:line="240" w:lineRule="auto"/>
        <w:jc w:val="both"/>
        <w:rPr>
          <w:rFonts w:eastAsia="Times New Roman" w:cstheme="minorHAnsi"/>
          <w:sz w:val="24"/>
          <w:szCs w:val="24"/>
          <w:lang w:eastAsia="tr-TR"/>
        </w:rPr>
      </w:pPr>
      <w:hyperlink r:id="rId21" w:history="1">
        <w:r w:rsidR="002356BB" w:rsidRPr="009C4F44">
          <w:rPr>
            <w:rStyle w:val="Kpr"/>
            <w:rFonts w:eastAsia="Times New Roman" w:cstheme="minorHAnsi"/>
            <w:sz w:val="24"/>
            <w:szCs w:val="24"/>
            <w:lang w:eastAsia="tr-TR"/>
          </w:rPr>
          <w:t>Fikri Mülkiyet Hak Sahipliği Protokolü</w:t>
        </w:r>
      </w:hyperlink>
      <w:r w:rsidR="0018397F" w:rsidRPr="009C4F44">
        <w:rPr>
          <w:rFonts w:eastAsia="Times New Roman" w:cstheme="minorHAnsi"/>
          <w:sz w:val="24"/>
          <w:szCs w:val="24"/>
          <w:lang w:eastAsia="tr-TR"/>
        </w:rPr>
        <w:t xml:space="preserve"> </w:t>
      </w:r>
    </w:p>
    <w:p w14:paraId="7014293E" w14:textId="77777777" w:rsidR="002356BB" w:rsidRPr="009C4F44" w:rsidRDefault="002356BB" w:rsidP="002356BB">
      <w:pPr>
        <w:numPr>
          <w:ilvl w:val="0"/>
          <w:numId w:val="11"/>
        </w:numPr>
        <w:spacing w:after="40" w:line="240" w:lineRule="auto"/>
        <w:jc w:val="both"/>
        <w:rPr>
          <w:rFonts w:eastAsia="Times New Roman" w:cstheme="minorHAnsi"/>
          <w:sz w:val="24"/>
          <w:szCs w:val="24"/>
          <w:lang w:eastAsia="tr-TR"/>
        </w:rPr>
      </w:pPr>
      <w:r w:rsidRPr="009C4F44">
        <w:rPr>
          <w:rFonts w:eastAsia="Times New Roman" w:cstheme="minorHAnsi"/>
          <w:b/>
          <w:bCs/>
          <w:sz w:val="24"/>
          <w:szCs w:val="24"/>
          <w:lang w:eastAsia="tr-TR"/>
        </w:rPr>
        <w:t>Etik Kurul Onay Belgesi</w:t>
      </w:r>
      <w:r w:rsidRPr="009C4F44">
        <w:rPr>
          <w:rFonts w:eastAsia="Times New Roman" w:cstheme="minorHAnsi"/>
          <w:sz w:val="24"/>
          <w:szCs w:val="24"/>
          <w:lang w:eastAsia="tr-TR"/>
        </w:rPr>
        <w:t xml:space="preserve"> (Gerekli ise | </w:t>
      </w:r>
      <w:hyperlink r:id="rId22" w:tgtFrame="_blank" w:history="1">
        <w:r w:rsidRPr="009C4F44">
          <w:rPr>
            <w:rStyle w:val="Kpr"/>
            <w:rFonts w:eastAsia="Times New Roman" w:cstheme="minorHAnsi"/>
            <w:sz w:val="24"/>
            <w:szCs w:val="24"/>
            <w:lang w:eastAsia="tr-TR"/>
          </w:rPr>
          <w:t>Ayrıntılı Bilgi</w:t>
        </w:r>
      </w:hyperlink>
      <w:r w:rsidRPr="009C4F44">
        <w:rPr>
          <w:rFonts w:eastAsia="Times New Roman" w:cstheme="minorHAnsi"/>
          <w:sz w:val="24"/>
          <w:szCs w:val="24"/>
          <w:lang w:eastAsia="tr-TR"/>
        </w:rPr>
        <w:t xml:space="preserve">) </w:t>
      </w:r>
    </w:p>
    <w:p w14:paraId="507F1859" w14:textId="77777777" w:rsidR="002356BB" w:rsidRPr="009C4F44" w:rsidRDefault="002356BB" w:rsidP="002356BB">
      <w:pPr>
        <w:numPr>
          <w:ilvl w:val="0"/>
          <w:numId w:val="11"/>
        </w:numPr>
        <w:spacing w:after="40" w:line="240" w:lineRule="auto"/>
        <w:jc w:val="both"/>
        <w:rPr>
          <w:rFonts w:eastAsia="Times New Roman" w:cstheme="minorHAnsi"/>
          <w:sz w:val="24"/>
          <w:szCs w:val="24"/>
          <w:lang w:eastAsia="tr-TR"/>
        </w:rPr>
      </w:pPr>
      <w:r w:rsidRPr="009C4F44">
        <w:rPr>
          <w:rFonts w:eastAsia="Times New Roman" w:cstheme="minorHAnsi"/>
          <w:b/>
          <w:bCs/>
          <w:sz w:val="24"/>
          <w:szCs w:val="24"/>
          <w:lang w:eastAsia="tr-TR"/>
        </w:rPr>
        <w:t>Yasal/Özel İzin Belgesi</w:t>
      </w:r>
      <w:r w:rsidRPr="009C4F44">
        <w:rPr>
          <w:rFonts w:eastAsia="Times New Roman" w:cstheme="minorHAnsi"/>
          <w:sz w:val="24"/>
          <w:szCs w:val="24"/>
          <w:lang w:eastAsia="tr-TR"/>
        </w:rPr>
        <w:t xml:space="preserve"> (Gerekli ise | </w:t>
      </w:r>
      <w:hyperlink r:id="rId23" w:tgtFrame="_blank" w:history="1">
        <w:r w:rsidRPr="009C4F44">
          <w:rPr>
            <w:rStyle w:val="Kpr"/>
            <w:rFonts w:eastAsia="Times New Roman" w:cstheme="minorHAnsi"/>
            <w:sz w:val="24"/>
            <w:szCs w:val="24"/>
            <w:lang w:eastAsia="tr-TR"/>
          </w:rPr>
          <w:t>Ayrıntılı Bilgi</w:t>
        </w:r>
      </w:hyperlink>
      <w:r w:rsidRPr="009C4F44">
        <w:rPr>
          <w:rFonts w:eastAsia="Times New Roman" w:cstheme="minorHAnsi"/>
          <w:sz w:val="24"/>
          <w:szCs w:val="24"/>
          <w:lang w:eastAsia="tr-TR"/>
        </w:rPr>
        <w:t xml:space="preserve">) </w:t>
      </w:r>
    </w:p>
    <w:p w14:paraId="36D5ECAB" w14:textId="77777777" w:rsidR="002356BB" w:rsidRPr="009C4F44" w:rsidRDefault="002356BB" w:rsidP="002356BB">
      <w:pPr>
        <w:numPr>
          <w:ilvl w:val="0"/>
          <w:numId w:val="11"/>
        </w:numPr>
        <w:spacing w:after="40" w:line="240" w:lineRule="auto"/>
        <w:jc w:val="both"/>
        <w:rPr>
          <w:rFonts w:eastAsia="Times New Roman" w:cstheme="minorHAnsi"/>
          <w:sz w:val="24"/>
          <w:szCs w:val="24"/>
          <w:lang w:eastAsia="tr-TR"/>
        </w:rPr>
      </w:pPr>
      <w:r w:rsidRPr="009C4F44">
        <w:rPr>
          <w:rFonts w:eastAsia="Times New Roman" w:cstheme="minorHAnsi"/>
          <w:b/>
          <w:bCs/>
          <w:sz w:val="24"/>
          <w:szCs w:val="24"/>
          <w:lang w:eastAsia="tr-TR"/>
        </w:rPr>
        <w:t>Destek Mektupları</w:t>
      </w:r>
      <w:r w:rsidRPr="009C4F44">
        <w:rPr>
          <w:rFonts w:eastAsia="Times New Roman" w:cstheme="minorHAnsi"/>
          <w:sz w:val="24"/>
          <w:szCs w:val="24"/>
          <w:lang w:eastAsia="tr-TR"/>
        </w:rPr>
        <w:t xml:space="preserve"> (Gerekli ise) </w:t>
      </w:r>
    </w:p>
    <w:p w14:paraId="47E529E6" w14:textId="77777777" w:rsidR="002356BB" w:rsidRDefault="002356BB" w:rsidP="002356BB">
      <w:pPr>
        <w:numPr>
          <w:ilvl w:val="0"/>
          <w:numId w:val="11"/>
        </w:numPr>
        <w:spacing w:after="40" w:line="240" w:lineRule="auto"/>
        <w:jc w:val="both"/>
        <w:rPr>
          <w:rFonts w:eastAsia="Times New Roman" w:cstheme="minorHAnsi"/>
          <w:sz w:val="24"/>
          <w:szCs w:val="24"/>
          <w:lang w:eastAsia="tr-TR"/>
        </w:rPr>
      </w:pPr>
      <w:r w:rsidRPr="009C4F44">
        <w:rPr>
          <w:rFonts w:eastAsia="Times New Roman" w:cstheme="minorHAnsi"/>
          <w:b/>
          <w:bCs/>
          <w:sz w:val="24"/>
          <w:szCs w:val="24"/>
          <w:lang w:eastAsia="tr-TR"/>
        </w:rPr>
        <w:t>Proforma Fatura </w:t>
      </w:r>
      <w:r w:rsidRPr="009C4F44">
        <w:rPr>
          <w:rFonts w:eastAsia="Times New Roman" w:cstheme="minorHAnsi"/>
          <w:sz w:val="24"/>
          <w:szCs w:val="24"/>
          <w:lang w:eastAsia="tr-TR"/>
        </w:rPr>
        <w:t>(Gerekli ise)</w:t>
      </w:r>
    </w:p>
    <w:p w14:paraId="3D8524DC" w14:textId="77777777" w:rsidR="001C4644" w:rsidRPr="001C4644" w:rsidRDefault="001C4644" w:rsidP="002356BB">
      <w:pPr>
        <w:numPr>
          <w:ilvl w:val="0"/>
          <w:numId w:val="11"/>
        </w:numPr>
        <w:spacing w:after="40" w:line="240" w:lineRule="auto"/>
        <w:jc w:val="both"/>
        <w:rPr>
          <w:rFonts w:eastAsia="Times New Roman" w:cstheme="minorHAnsi"/>
          <w:sz w:val="24"/>
          <w:szCs w:val="24"/>
          <w:lang w:eastAsia="tr-TR"/>
        </w:rPr>
      </w:pPr>
      <w:r w:rsidRPr="001C4644">
        <w:rPr>
          <w:rFonts w:eastAsia="Times New Roman" w:cstheme="minorHAnsi"/>
          <w:b/>
          <w:bCs/>
          <w:sz w:val="24"/>
          <w:szCs w:val="24"/>
          <w:lang w:eastAsia="tr-TR"/>
        </w:rPr>
        <w:t>KOBİ Beyannamesi</w:t>
      </w:r>
      <w:r w:rsidRPr="001C4644">
        <w:rPr>
          <w:rFonts w:eastAsia="Times New Roman" w:cstheme="minorHAnsi"/>
          <w:sz w:val="24"/>
          <w:szCs w:val="24"/>
          <w:lang w:eastAsia="tr-TR"/>
        </w:rPr>
        <w:t xml:space="preserve"> (Küçük ve Orta Büyüklükte İşletme (KOBİ) olma şartlarına ulaşamamış sermaye şirketleri ve KOBİ niteliğindeki işletmelerin yönetici ve ortaklarının proje yürütücüsü olması durumunda)</w:t>
      </w:r>
    </w:p>
    <w:p w14:paraId="37E3F0A0" w14:textId="77777777" w:rsidR="002356BB" w:rsidRPr="005C43B4" w:rsidRDefault="002356BB" w:rsidP="00C25CDE">
      <w:pPr>
        <w:spacing w:after="40" w:line="240" w:lineRule="auto"/>
        <w:jc w:val="both"/>
        <w:rPr>
          <w:rStyle w:val="Kpr"/>
          <w:rFonts w:eastAsia="Times New Roman" w:cstheme="minorHAnsi"/>
          <w:sz w:val="8"/>
          <w:szCs w:val="8"/>
          <w:lang w:eastAsia="tr-TR"/>
        </w:rPr>
      </w:pPr>
    </w:p>
    <w:p w14:paraId="3E9308C3" w14:textId="77777777" w:rsidR="0080668F" w:rsidRPr="009C4F44" w:rsidRDefault="0080668F" w:rsidP="00E54BD1">
      <w:pPr>
        <w:spacing w:before="240"/>
        <w:jc w:val="both"/>
        <w:rPr>
          <w:rFonts w:cstheme="minorHAnsi"/>
          <w:i/>
          <w:sz w:val="24"/>
          <w:szCs w:val="24"/>
          <w:lang w:eastAsia="tr-TR"/>
        </w:rPr>
      </w:pPr>
      <w:r w:rsidRPr="009C4F44">
        <w:rPr>
          <w:rFonts w:cstheme="minorHAnsi"/>
          <w:i/>
          <w:sz w:val="24"/>
          <w:szCs w:val="24"/>
          <w:lang w:eastAsia="tr-TR"/>
        </w:rPr>
        <w:t xml:space="preserve">Başvurunun Özel Kuruluş Tarafından Yapılması Halinde </w:t>
      </w:r>
      <w:r w:rsidR="001D616C" w:rsidRPr="009C4F44">
        <w:rPr>
          <w:rFonts w:cstheme="minorHAnsi"/>
          <w:i/>
          <w:sz w:val="24"/>
          <w:szCs w:val="24"/>
          <w:lang w:eastAsia="tr-TR"/>
        </w:rPr>
        <w:t xml:space="preserve">Kuruluş Yetkilisi Ekleme İşlemi Sırasında </w:t>
      </w:r>
      <w:r w:rsidRPr="009C4F44">
        <w:rPr>
          <w:rFonts w:cstheme="minorHAnsi"/>
          <w:i/>
          <w:sz w:val="24"/>
          <w:szCs w:val="24"/>
          <w:lang w:eastAsia="tr-TR"/>
        </w:rPr>
        <w:t xml:space="preserve">Ek Olarak Talep Edilen Belgeler </w:t>
      </w:r>
      <w:hyperlink r:id="rId24" w:history="1">
        <w:r w:rsidRPr="009C4F44">
          <w:rPr>
            <w:rStyle w:val="Kpr"/>
            <w:rFonts w:cstheme="minorHAnsi"/>
            <w:i/>
            <w:sz w:val="24"/>
            <w:szCs w:val="24"/>
            <w:lang w:eastAsia="tr-TR"/>
          </w:rPr>
          <w:t>(Ayrıntılı Bilgi)</w:t>
        </w:r>
      </w:hyperlink>
    </w:p>
    <w:p w14:paraId="29C3E421" w14:textId="77777777" w:rsidR="00BD1018" w:rsidRPr="000D69FC" w:rsidRDefault="00BD1018" w:rsidP="00BD1018">
      <w:pPr>
        <w:numPr>
          <w:ilvl w:val="0"/>
          <w:numId w:val="11"/>
        </w:numPr>
        <w:spacing w:after="40" w:line="240" w:lineRule="auto"/>
        <w:jc w:val="both"/>
        <w:rPr>
          <w:rFonts w:eastAsia="Times New Roman" w:cstheme="minorHAnsi"/>
          <w:sz w:val="24"/>
          <w:szCs w:val="24"/>
          <w:lang w:eastAsia="tr-TR"/>
        </w:rPr>
      </w:pPr>
      <w:r w:rsidRPr="000D69FC">
        <w:rPr>
          <w:rFonts w:eastAsia="Times New Roman" w:cstheme="minorHAnsi"/>
          <w:sz w:val="24"/>
          <w:szCs w:val="24"/>
          <w:lang w:eastAsia="tr-TR"/>
        </w:rPr>
        <w:t xml:space="preserve">Ticaret Sicil Gazetesi (Şirketin güncel unvan ve adresinin yer aldığı sayfa) </w:t>
      </w:r>
    </w:p>
    <w:p w14:paraId="5B137DCF" w14:textId="77777777" w:rsidR="00BD1018" w:rsidRPr="000D69FC" w:rsidRDefault="00BD1018" w:rsidP="00BD1018">
      <w:pPr>
        <w:numPr>
          <w:ilvl w:val="0"/>
          <w:numId w:val="11"/>
        </w:numPr>
        <w:spacing w:after="40" w:line="240" w:lineRule="auto"/>
        <w:jc w:val="both"/>
        <w:rPr>
          <w:rFonts w:eastAsia="Times New Roman" w:cstheme="minorHAnsi"/>
          <w:sz w:val="24"/>
          <w:szCs w:val="24"/>
          <w:lang w:eastAsia="tr-TR"/>
        </w:rPr>
      </w:pPr>
      <w:r w:rsidRPr="000D69FC">
        <w:rPr>
          <w:rFonts w:eastAsia="Times New Roman" w:cstheme="minorHAnsi"/>
          <w:sz w:val="24"/>
          <w:szCs w:val="24"/>
          <w:lang w:eastAsia="tr-TR"/>
        </w:rPr>
        <w:t xml:space="preserve">Oda Sicil Kayıt Sureti </w:t>
      </w:r>
    </w:p>
    <w:p w14:paraId="15CE5468" w14:textId="77777777" w:rsidR="00BD1018" w:rsidRPr="000D69FC" w:rsidRDefault="00BD1018" w:rsidP="00BD1018">
      <w:pPr>
        <w:numPr>
          <w:ilvl w:val="0"/>
          <w:numId w:val="11"/>
        </w:numPr>
        <w:spacing w:after="40" w:line="240" w:lineRule="auto"/>
        <w:jc w:val="both"/>
        <w:rPr>
          <w:rFonts w:eastAsia="Times New Roman" w:cstheme="minorHAnsi"/>
          <w:sz w:val="24"/>
          <w:szCs w:val="24"/>
          <w:lang w:eastAsia="tr-TR"/>
        </w:rPr>
      </w:pPr>
      <w:r w:rsidRPr="000D69FC">
        <w:rPr>
          <w:rFonts w:eastAsia="Times New Roman" w:cstheme="minorHAnsi"/>
          <w:sz w:val="24"/>
          <w:szCs w:val="24"/>
          <w:lang w:eastAsia="tr-TR"/>
        </w:rPr>
        <w:t xml:space="preserve">İmza Sirküleri </w:t>
      </w:r>
    </w:p>
    <w:p w14:paraId="2788C3F8" w14:textId="04907198" w:rsidR="00BD1018" w:rsidRDefault="00BD1018" w:rsidP="00BD1018">
      <w:pPr>
        <w:numPr>
          <w:ilvl w:val="0"/>
          <w:numId w:val="11"/>
        </w:numPr>
        <w:spacing w:after="40" w:line="240" w:lineRule="auto"/>
        <w:jc w:val="both"/>
        <w:rPr>
          <w:rFonts w:eastAsia="Times New Roman" w:cstheme="minorHAnsi"/>
          <w:sz w:val="24"/>
          <w:szCs w:val="24"/>
          <w:lang w:eastAsia="tr-TR"/>
        </w:rPr>
      </w:pPr>
      <w:r w:rsidRPr="000D69FC">
        <w:rPr>
          <w:rFonts w:eastAsia="Times New Roman" w:cstheme="minorHAnsi"/>
          <w:sz w:val="24"/>
          <w:szCs w:val="24"/>
          <w:lang w:eastAsia="tr-TR"/>
        </w:rPr>
        <w:t>Yetki Belgesi (Şirketi temsile yetkili kişinin belirtildiği ilgili Ticaret Sicil Müdürlüğü’nden alınmış belge)</w:t>
      </w:r>
    </w:p>
    <w:p w14:paraId="346290C3" w14:textId="5F18CE81" w:rsidR="002A3D4A" w:rsidRDefault="002A3D4A" w:rsidP="002A3D4A">
      <w:pPr>
        <w:spacing w:after="40" w:line="240" w:lineRule="auto"/>
        <w:jc w:val="both"/>
        <w:rPr>
          <w:rFonts w:eastAsia="Times New Roman" w:cstheme="minorHAnsi"/>
          <w:sz w:val="24"/>
          <w:szCs w:val="24"/>
          <w:lang w:eastAsia="tr-TR"/>
        </w:rPr>
      </w:pPr>
    </w:p>
    <w:p w14:paraId="4D8DAFF3" w14:textId="77777777" w:rsidR="002A3D4A" w:rsidRDefault="002A3D4A" w:rsidP="00741DCE">
      <w:pPr>
        <w:spacing w:line="254" w:lineRule="auto"/>
        <w:jc w:val="both"/>
        <w:rPr>
          <w:rFonts w:eastAsia="Times New Roman" w:cstheme="minorHAnsi"/>
          <w:b/>
          <w:sz w:val="26"/>
          <w:szCs w:val="26"/>
          <w:u w:val="single"/>
          <w:lang w:eastAsia="tr-TR"/>
        </w:rPr>
      </w:pPr>
      <w:r w:rsidRPr="00741DCE">
        <w:rPr>
          <w:rFonts w:eastAsia="Times New Roman" w:cstheme="minorHAnsi"/>
          <w:b/>
          <w:sz w:val="26"/>
          <w:szCs w:val="26"/>
          <w:u w:val="single"/>
          <w:lang w:eastAsia="tr-TR"/>
        </w:rPr>
        <w:t>İzleme Süreçleri</w:t>
      </w:r>
    </w:p>
    <w:p w14:paraId="4FA3EF05" w14:textId="3891529A" w:rsidR="002A3D4A" w:rsidRDefault="002A3D4A" w:rsidP="002A3D4A">
      <w:pPr>
        <w:spacing w:after="40" w:line="240" w:lineRule="auto"/>
        <w:jc w:val="both"/>
        <w:rPr>
          <w:sz w:val="24"/>
          <w:szCs w:val="24"/>
        </w:rPr>
      </w:pPr>
      <w:r>
        <w:rPr>
          <w:sz w:val="24"/>
          <w:szCs w:val="24"/>
        </w:rPr>
        <w:t>TÜBİTAK tarafından desteklenen projelerin, amaçlarına ve öngörülen TÜBİTAK esaslarına uygun olarak yürütülüp yürütülmediği, gelişme raporları yoluyla ilgili grup tarafından izlenir. Gelişme raporları (özel kuruluşlar için Yeminli Mali Müşavir denetim ve tasdik raporu dâhil), proje yürütücüsü tarafından, sözleşmede belirtilen tarihlerde, TÜBİTAK’ça hazırlanmış olan formata uygun olarak, ilgili gruba iletilir. Proje süresinin tamamlanmasını izleyen iki ay içerisinde ise, projenin bilimsel ve teknik tüm gelişimlerini içeren sonuç raporu (özel kuruluşlar için Yeminli Mali Müşavir denetim ve tasdik raporu dâhil), proje yürütücüsü tarafından, TÜBİTAK’ça hazırlanmış olan formata uygun olarak ilgili gruba iletilir. Gelişme ve sonuç raporu formatlarına, projenin yürürlüğe girmesinin ardından “Proje Takip Sistemi (PTS)” üzerinden erişim sağlanabilmektedir.</w:t>
      </w:r>
    </w:p>
    <w:p w14:paraId="3A1AAB0C" w14:textId="77777777" w:rsidR="00716F17" w:rsidRDefault="00716F17" w:rsidP="002A3D4A">
      <w:pPr>
        <w:spacing w:after="40" w:line="240" w:lineRule="auto"/>
        <w:jc w:val="both"/>
        <w:rPr>
          <w:sz w:val="24"/>
          <w:szCs w:val="24"/>
        </w:rPr>
      </w:pPr>
    </w:p>
    <w:p w14:paraId="55B71A6E" w14:textId="77777777" w:rsidR="002A3D4A" w:rsidRPr="000D69FC" w:rsidRDefault="002A3D4A" w:rsidP="002A3D4A">
      <w:pPr>
        <w:spacing w:after="40" w:line="240" w:lineRule="auto"/>
        <w:jc w:val="both"/>
        <w:rPr>
          <w:rFonts w:eastAsia="Times New Roman" w:cstheme="minorHAnsi"/>
          <w:sz w:val="24"/>
          <w:szCs w:val="24"/>
          <w:lang w:eastAsia="tr-TR"/>
        </w:rPr>
      </w:pPr>
    </w:p>
    <w:p w14:paraId="44D2BEAF" w14:textId="77777777" w:rsidR="001D07B9" w:rsidRPr="00D544A0" w:rsidRDefault="001D07B9" w:rsidP="008E7DE7">
      <w:pPr>
        <w:spacing w:before="240"/>
        <w:jc w:val="both"/>
        <w:rPr>
          <w:rFonts w:eastAsia="Times New Roman" w:cstheme="minorHAnsi"/>
          <w:b/>
          <w:sz w:val="26"/>
          <w:szCs w:val="26"/>
          <w:u w:val="single"/>
          <w:lang w:eastAsia="tr-TR"/>
        </w:rPr>
      </w:pPr>
      <w:r w:rsidRPr="00D544A0">
        <w:rPr>
          <w:rFonts w:eastAsia="Times New Roman" w:cstheme="minorHAnsi"/>
          <w:b/>
          <w:sz w:val="26"/>
          <w:szCs w:val="26"/>
          <w:u w:val="single"/>
          <w:lang w:eastAsia="tr-TR"/>
        </w:rPr>
        <w:t>Fikri ve Sınai Mülkiyet Hakları</w:t>
      </w:r>
    </w:p>
    <w:p w14:paraId="63EA2540" w14:textId="77777777" w:rsidR="001D07B9" w:rsidRPr="009C4F44" w:rsidRDefault="001D07B9" w:rsidP="001D07B9">
      <w:pPr>
        <w:pStyle w:val="NormalWeb"/>
        <w:spacing w:after="360" w:afterAutospacing="0"/>
        <w:jc w:val="both"/>
        <w:rPr>
          <w:rFonts w:asciiTheme="minorHAnsi" w:hAnsiTheme="minorHAnsi" w:cstheme="minorHAnsi"/>
        </w:rPr>
      </w:pPr>
      <w:r w:rsidRPr="009C4F44">
        <w:rPr>
          <w:rFonts w:asciiTheme="minorHAnsi" w:hAnsiTheme="minorHAnsi" w:cstheme="minorHAnsi"/>
        </w:rPr>
        <w:t xml:space="preserve">TÜBİTAK 1071 destek programı kapsamında desteklenen projelerde </w:t>
      </w:r>
      <w:hyperlink r:id="rId25" w:history="1">
        <w:r w:rsidRPr="009C4F44">
          <w:rPr>
            <w:rStyle w:val="Kpr"/>
            <w:rFonts w:asciiTheme="minorHAnsi" w:hAnsiTheme="minorHAnsi" w:cstheme="minorHAnsi"/>
          </w:rPr>
          <w:t>‘Proje Teşvik ve Destekleme Esaslarına İlişkin Yönetmelik Uyarınca Desteklenen Projelerde Uygulanacak Fikri Haklar Esasları</w:t>
        </w:r>
      </w:hyperlink>
      <w:r w:rsidRPr="009C4F44">
        <w:rPr>
          <w:rFonts w:asciiTheme="minorHAnsi" w:hAnsiTheme="minorHAnsi" w:cstheme="minorHAnsi"/>
        </w:rPr>
        <w:t xml:space="preserve">’ hükümleri uygulanır. </w:t>
      </w:r>
    </w:p>
    <w:p w14:paraId="28A3F4BF" w14:textId="77777777" w:rsidR="001D07B9" w:rsidRPr="00D544A0" w:rsidRDefault="001D07B9" w:rsidP="008E7DE7">
      <w:pPr>
        <w:jc w:val="both"/>
        <w:rPr>
          <w:rFonts w:eastAsia="Times New Roman" w:cstheme="minorHAnsi"/>
          <w:b/>
          <w:sz w:val="26"/>
          <w:szCs w:val="26"/>
          <w:u w:val="single"/>
          <w:lang w:eastAsia="tr-TR"/>
        </w:rPr>
      </w:pPr>
      <w:r w:rsidRPr="00D544A0">
        <w:rPr>
          <w:rFonts w:eastAsia="Times New Roman" w:cstheme="minorHAnsi"/>
          <w:b/>
          <w:sz w:val="26"/>
          <w:szCs w:val="26"/>
          <w:u w:val="single"/>
          <w:lang w:eastAsia="tr-TR"/>
        </w:rPr>
        <w:t>Diğer Önemli Hususlar</w:t>
      </w:r>
    </w:p>
    <w:p w14:paraId="34F11DD3" w14:textId="77777777" w:rsidR="00FC2701" w:rsidRPr="009C4F44" w:rsidRDefault="006F79FB" w:rsidP="00FC2701">
      <w:pPr>
        <w:pStyle w:val="ListeParagraf"/>
        <w:numPr>
          <w:ilvl w:val="0"/>
          <w:numId w:val="5"/>
        </w:numPr>
        <w:ind w:left="284" w:hanging="142"/>
        <w:rPr>
          <w:sz w:val="24"/>
          <w:szCs w:val="24"/>
        </w:rPr>
      </w:pPr>
      <w:r w:rsidRPr="009C4F44">
        <w:rPr>
          <w:sz w:val="24"/>
          <w:szCs w:val="24"/>
        </w:rPr>
        <w:t xml:space="preserve"> </w:t>
      </w:r>
      <w:r w:rsidR="00991031" w:rsidRPr="009C4F44">
        <w:rPr>
          <w:sz w:val="24"/>
          <w:szCs w:val="24"/>
        </w:rPr>
        <w:t>B</w:t>
      </w:r>
      <w:r w:rsidR="00FC2701" w:rsidRPr="009C4F44">
        <w:rPr>
          <w:sz w:val="24"/>
          <w:szCs w:val="24"/>
        </w:rPr>
        <w:t xml:space="preserve">ir projede </w:t>
      </w:r>
      <w:r w:rsidR="007A382F" w:rsidRPr="009C4F44">
        <w:rPr>
          <w:sz w:val="24"/>
          <w:szCs w:val="24"/>
        </w:rPr>
        <w:t xml:space="preserve">PBS üzerinde </w:t>
      </w:r>
      <w:r w:rsidR="00FC2701" w:rsidRPr="009C4F44">
        <w:rPr>
          <w:sz w:val="24"/>
          <w:szCs w:val="24"/>
        </w:rPr>
        <w:t xml:space="preserve">bir yürütücü kuruluşun bulunması ile birden fazla yürütücü kuruluşun bulunması arasındaki farklar tabloda </w:t>
      </w:r>
      <w:r w:rsidR="00B5030B" w:rsidRPr="009C4F44">
        <w:rPr>
          <w:sz w:val="24"/>
          <w:szCs w:val="24"/>
        </w:rPr>
        <w:t>detaylandırılmıştır</w:t>
      </w:r>
      <w:r w:rsidR="00FC2701" w:rsidRPr="009C4F44">
        <w:rPr>
          <w:sz w:val="24"/>
          <w:szCs w:val="24"/>
        </w:rPr>
        <w:t>.</w:t>
      </w:r>
    </w:p>
    <w:tbl>
      <w:tblPr>
        <w:tblStyle w:val="TabloKlavuzu"/>
        <w:tblW w:w="0" w:type="auto"/>
        <w:tblInd w:w="108" w:type="dxa"/>
        <w:tblLook w:val="04A0" w:firstRow="1" w:lastRow="0" w:firstColumn="1" w:lastColumn="0" w:noHBand="0" w:noVBand="1"/>
      </w:tblPr>
      <w:tblGrid>
        <w:gridCol w:w="3237"/>
        <w:gridCol w:w="5717"/>
      </w:tblGrid>
      <w:tr w:rsidR="006159BA" w:rsidRPr="009C4F44" w14:paraId="26E89F5B" w14:textId="77777777" w:rsidTr="007D2EDE">
        <w:trPr>
          <w:trHeight w:val="300"/>
        </w:trPr>
        <w:tc>
          <w:tcPr>
            <w:tcW w:w="3261" w:type="dxa"/>
            <w:noWrap/>
            <w:hideMark/>
          </w:tcPr>
          <w:p w14:paraId="21120AB6" w14:textId="77777777" w:rsidR="006159BA" w:rsidRPr="009C4F44" w:rsidRDefault="00991031" w:rsidP="00991031">
            <w:pPr>
              <w:rPr>
                <w:b/>
              </w:rPr>
            </w:pPr>
            <w:r w:rsidRPr="009C4F44">
              <w:rPr>
                <w:b/>
              </w:rPr>
              <w:t>B</w:t>
            </w:r>
            <w:r w:rsidR="00FC2701" w:rsidRPr="009C4F44">
              <w:rPr>
                <w:b/>
              </w:rPr>
              <w:t xml:space="preserve">ir yürütücü kuruluşun </w:t>
            </w:r>
            <w:r w:rsidR="006159BA" w:rsidRPr="009C4F44">
              <w:rPr>
                <w:b/>
              </w:rPr>
              <w:t>olması durumunda</w:t>
            </w:r>
          </w:p>
        </w:tc>
        <w:tc>
          <w:tcPr>
            <w:tcW w:w="5762" w:type="dxa"/>
            <w:noWrap/>
            <w:hideMark/>
          </w:tcPr>
          <w:p w14:paraId="4C31A08A" w14:textId="77777777" w:rsidR="006159BA" w:rsidRPr="009C4F44" w:rsidRDefault="00C34C9D" w:rsidP="00B5030B">
            <w:pPr>
              <w:rPr>
                <w:b/>
              </w:rPr>
            </w:pPr>
            <w:r w:rsidRPr="009C4F44">
              <w:rPr>
                <w:b/>
              </w:rPr>
              <w:t>B</w:t>
            </w:r>
            <w:r w:rsidR="00FC2701" w:rsidRPr="009C4F44">
              <w:rPr>
                <w:b/>
              </w:rPr>
              <w:t>irden fazla yürütücü kuruluşun olması durumunda</w:t>
            </w:r>
            <w:r w:rsidR="00FC2701" w:rsidRPr="009C4F44" w:rsidDel="00FC2701">
              <w:rPr>
                <w:b/>
              </w:rPr>
              <w:t xml:space="preserve"> </w:t>
            </w:r>
          </w:p>
        </w:tc>
      </w:tr>
      <w:tr w:rsidR="00EB4CB4" w:rsidRPr="009C4F44" w14:paraId="7EE60424" w14:textId="77777777" w:rsidTr="007D2EDE">
        <w:trPr>
          <w:trHeight w:val="300"/>
        </w:trPr>
        <w:tc>
          <w:tcPr>
            <w:tcW w:w="3261" w:type="dxa"/>
            <w:noWrap/>
          </w:tcPr>
          <w:p w14:paraId="45363C00" w14:textId="77777777" w:rsidR="00EB4CB4" w:rsidRPr="009C4F44" w:rsidRDefault="00EB4CB4" w:rsidP="002C47B4">
            <w:r w:rsidRPr="009C4F44">
              <w:t xml:space="preserve">PBS üzerinde “Yürütücü Kuruluşlar” sekmesinde sadece bir yürütücü kuruluş </w:t>
            </w:r>
            <w:r w:rsidR="002C47B4" w:rsidRPr="009C4F44">
              <w:t>vardır</w:t>
            </w:r>
            <w:r w:rsidRPr="009C4F44">
              <w:t xml:space="preserve">. </w:t>
            </w:r>
            <w:r w:rsidR="002C47B4" w:rsidRPr="009C4F44">
              <w:t>Proje ekibi bu kuruluş altında tanımlanmıştır.</w:t>
            </w:r>
            <w:r w:rsidRPr="009C4F44">
              <w:t xml:space="preserve"> </w:t>
            </w:r>
          </w:p>
        </w:tc>
        <w:tc>
          <w:tcPr>
            <w:tcW w:w="5762" w:type="dxa"/>
            <w:noWrap/>
          </w:tcPr>
          <w:p w14:paraId="4CA8B2F3" w14:textId="77777777" w:rsidR="00EB4CB4" w:rsidRPr="009C4F44" w:rsidRDefault="00EB4CB4" w:rsidP="002C47B4">
            <w:r w:rsidRPr="009C4F44">
              <w:t xml:space="preserve">PBS üzerinde “Yürütücü Kuruluşlar” sekmesinde birden fazla yürütücü kuruluş </w:t>
            </w:r>
            <w:r w:rsidR="002C47B4" w:rsidRPr="009C4F44">
              <w:t>vardır</w:t>
            </w:r>
            <w:r w:rsidRPr="009C4F44">
              <w:t xml:space="preserve">. Her </w:t>
            </w:r>
            <w:r w:rsidR="00FC2701" w:rsidRPr="009C4F44">
              <w:t xml:space="preserve">bir </w:t>
            </w:r>
            <w:r w:rsidR="002C47B4" w:rsidRPr="009C4F44">
              <w:t xml:space="preserve">yürütücü kuruluş </w:t>
            </w:r>
            <w:r w:rsidR="00FC2701" w:rsidRPr="009C4F44">
              <w:t xml:space="preserve">için </w:t>
            </w:r>
            <w:r w:rsidRPr="009C4F44">
              <w:t>proje ekibi ayrı ayrı tanımlan</w:t>
            </w:r>
            <w:r w:rsidR="002C47B4" w:rsidRPr="009C4F44">
              <w:t>mıştır.</w:t>
            </w:r>
          </w:p>
        </w:tc>
      </w:tr>
      <w:tr w:rsidR="00EB4CB4" w:rsidRPr="009C4F44" w14:paraId="67106DCC" w14:textId="77777777" w:rsidTr="007D2EDE">
        <w:trPr>
          <w:trHeight w:val="300"/>
        </w:trPr>
        <w:tc>
          <w:tcPr>
            <w:tcW w:w="3261" w:type="dxa"/>
            <w:noWrap/>
            <w:hideMark/>
          </w:tcPr>
          <w:p w14:paraId="5939E08C" w14:textId="77777777" w:rsidR="00EB4CB4" w:rsidRPr="009C4F44" w:rsidRDefault="00EB4CB4" w:rsidP="0090507E">
            <w:r w:rsidRPr="009C4F44">
              <w:t>Tek proje yürütücüsü vardır.</w:t>
            </w:r>
          </w:p>
        </w:tc>
        <w:tc>
          <w:tcPr>
            <w:tcW w:w="5762" w:type="dxa"/>
            <w:noWrap/>
            <w:hideMark/>
          </w:tcPr>
          <w:p w14:paraId="1C684449" w14:textId="77777777" w:rsidR="00EB4CB4" w:rsidRPr="009C4F44" w:rsidRDefault="00EB4CB4" w:rsidP="00991031">
            <w:r w:rsidRPr="009C4F44">
              <w:t>Tanımlanan her bir</w:t>
            </w:r>
            <w:r w:rsidR="00FC2701" w:rsidRPr="009C4F44">
              <w:t xml:space="preserve"> </w:t>
            </w:r>
            <w:r w:rsidR="002C47B4" w:rsidRPr="009C4F44">
              <w:t xml:space="preserve">yürütücü kuruluşun </w:t>
            </w:r>
            <w:r w:rsidR="00FC2701" w:rsidRPr="009C4F44">
              <w:t xml:space="preserve">bir proje </w:t>
            </w:r>
            <w:r w:rsidRPr="009C4F44">
              <w:t xml:space="preserve">yürütücüsü vardır. Proje yürütücüleri arasında yapılan protokolle belirlenen ve projenin yönetiminden TÜBİTAK’a karşı sorumlu </w:t>
            </w:r>
            <w:r w:rsidR="002C47B4" w:rsidRPr="009C4F44">
              <w:t>proje y</w:t>
            </w:r>
            <w:r w:rsidRPr="009C4F44">
              <w:t xml:space="preserve">ürütücüsü “Proje Yöneticisi” olarak tanımlanır. </w:t>
            </w:r>
            <w:r w:rsidR="00FC2701" w:rsidRPr="009C4F44">
              <w:t xml:space="preserve">Yürütücü kuruluş sayısında </w:t>
            </w:r>
            <w:r w:rsidRPr="009C4F44">
              <w:t>üst sınır yoktur.</w:t>
            </w:r>
            <w:r w:rsidR="00FC2701" w:rsidRPr="009C4F44">
              <w:t xml:space="preserve"> </w:t>
            </w:r>
            <w:r w:rsidR="002C47B4" w:rsidRPr="009C4F44">
              <w:t>Her bir proje kapsamında yürütücü kuruluşlar</w:t>
            </w:r>
            <w:r w:rsidR="00FC2701" w:rsidRPr="009C4F44">
              <w:t xml:space="preserve"> tarafından talep edilen katkı miktarı toplamı</w:t>
            </w:r>
            <w:r w:rsidRPr="009C4F44">
              <w:t xml:space="preserve"> çağrı için belirlenen proje destek üst limitini aşamaz.</w:t>
            </w:r>
          </w:p>
        </w:tc>
      </w:tr>
      <w:tr w:rsidR="00EB4CB4" w:rsidRPr="009C4F44" w14:paraId="592A5696" w14:textId="77777777" w:rsidTr="007D2EDE">
        <w:trPr>
          <w:trHeight w:val="300"/>
        </w:trPr>
        <w:tc>
          <w:tcPr>
            <w:tcW w:w="3261" w:type="dxa"/>
            <w:noWrap/>
            <w:hideMark/>
          </w:tcPr>
          <w:p w14:paraId="7C511DAC" w14:textId="77777777" w:rsidR="00EB4CB4" w:rsidRPr="009C4F44" w:rsidRDefault="00EB4CB4" w:rsidP="0090507E">
            <w:r w:rsidRPr="009C4F44">
              <w:t xml:space="preserve">Proje bütçesi tek bir proje hesabına (yürütücü kuruluş) transfer edilir. </w:t>
            </w:r>
          </w:p>
        </w:tc>
        <w:tc>
          <w:tcPr>
            <w:tcW w:w="5762" w:type="dxa"/>
            <w:noWrap/>
            <w:hideMark/>
          </w:tcPr>
          <w:p w14:paraId="4EEC4545" w14:textId="77777777" w:rsidR="007D2EDE" w:rsidRPr="009C4F44" w:rsidRDefault="00FC2701" w:rsidP="007D2EDE">
            <w:r w:rsidRPr="009C4F44">
              <w:t xml:space="preserve">Tüm yürütücü kuruluşlar için </w:t>
            </w:r>
            <w:r w:rsidR="00EB4CB4" w:rsidRPr="009C4F44">
              <w:t xml:space="preserve">ayrı </w:t>
            </w:r>
            <w:r w:rsidR="002C47B4" w:rsidRPr="009C4F44">
              <w:t xml:space="preserve">ayrı </w:t>
            </w:r>
            <w:r w:rsidR="00EB4CB4" w:rsidRPr="009C4F44">
              <w:t xml:space="preserve">proje hesapları açılır. Her </w:t>
            </w:r>
            <w:r w:rsidRPr="009C4F44">
              <w:t xml:space="preserve">bir yürütücü kuruluş için </w:t>
            </w:r>
            <w:r w:rsidR="00EB4CB4" w:rsidRPr="009C4F44">
              <w:t xml:space="preserve">onaylanan proje bütçeleri, ilgili </w:t>
            </w:r>
            <w:r w:rsidRPr="009C4F44">
              <w:t xml:space="preserve">yürütücü kuruluşların </w:t>
            </w:r>
            <w:r w:rsidR="00EB4CB4" w:rsidRPr="009C4F44">
              <w:t xml:space="preserve">hesaplarına ayrı ayrı transfer edilir. </w:t>
            </w:r>
          </w:p>
        </w:tc>
      </w:tr>
      <w:tr w:rsidR="00EB4CB4" w:rsidRPr="009C4F44" w14:paraId="57FC3D18" w14:textId="77777777" w:rsidTr="007D2EDE">
        <w:trPr>
          <w:trHeight w:val="300"/>
        </w:trPr>
        <w:tc>
          <w:tcPr>
            <w:tcW w:w="3261" w:type="dxa"/>
            <w:noWrap/>
            <w:hideMark/>
          </w:tcPr>
          <w:p w14:paraId="48488F42" w14:textId="77777777" w:rsidR="00EB4CB4" w:rsidRPr="009C4F44" w:rsidRDefault="00EB4CB4" w:rsidP="00991031">
            <w:r w:rsidRPr="009C4F44">
              <w:t xml:space="preserve">Proje kapsamında yapılan harcamalar </w:t>
            </w:r>
            <w:r w:rsidR="00991031" w:rsidRPr="009C4F44">
              <w:t xml:space="preserve">sadece </w:t>
            </w:r>
            <w:r w:rsidRPr="009C4F44">
              <w:t xml:space="preserve">yürütücü kuruluş </w:t>
            </w:r>
            <w:r w:rsidR="00991031" w:rsidRPr="009C4F44">
              <w:t xml:space="preserve">tarafından </w:t>
            </w:r>
            <w:r w:rsidRPr="009C4F44">
              <w:t xml:space="preserve">yapılabilir. Satın alınan taşınmazlar </w:t>
            </w:r>
            <w:r w:rsidR="00991031" w:rsidRPr="009C4F44">
              <w:t xml:space="preserve">yürütücü </w:t>
            </w:r>
            <w:r w:rsidR="00FC2701" w:rsidRPr="009C4F44">
              <w:t>kuruluşun</w:t>
            </w:r>
            <w:r w:rsidRPr="009C4F44">
              <w:t xml:space="preserve"> ayniyatına kaydedilir.</w:t>
            </w:r>
          </w:p>
        </w:tc>
        <w:tc>
          <w:tcPr>
            <w:tcW w:w="5762" w:type="dxa"/>
            <w:noWrap/>
            <w:hideMark/>
          </w:tcPr>
          <w:p w14:paraId="22ACBDDB" w14:textId="77777777" w:rsidR="00EB4CB4" w:rsidRPr="009C4F44" w:rsidRDefault="00EB4CB4">
            <w:r w:rsidRPr="009C4F44">
              <w:t xml:space="preserve">Her bir </w:t>
            </w:r>
            <w:r w:rsidR="00FC2701" w:rsidRPr="009C4F44">
              <w:t>proje yürütücüsü</w:t>
            </w:r>
            <w:r w:rsidRPr="009C4F44">
              <w:t xml:space="preserve">, kendisine transfer edilen bütçeyi </w:t>
            </w:r>
            <w:r w:rsidR="00FC2701" w:rsidRPr="009C4F44">
              <w:t xml:space="preserve">proje yöneticisi </w:t>
            </w:r>
            <w:r w:rsidRPr="009C4F44">
              <w:t xml:space="preserve">ile koordineli bir şekilde kullanır. Proje kapsamında satın alınan taşınmazlar ilgili </w:t>
            </w:r>
            <w:r w:rsidR="00FC2701" w:rsidRPr="009C4F44">
              <w:t>proje yürütücüsü</w:t>
            </w:r>
            <w:r w:rsidR="00991031" w:rsidRPr="009C4F44">
              <w:t xml:space="preserve"> kuruluşun</w:t>
            </w:r>
            <w:r w:rsidR="00FC2701" w:rsidRPr="009C4F44">
              <w:t xml:space="preserve"> </w:t>
            </w:r>
            <w:r w:rsidRPr="009C4F44">
              <w:t>ayniyatına kaydedilir.</w:t>
            </w:r>
          </w:p>
        </w:tc>
      </w:tr>
      <w:tr w:rsidR="00EB4CB4" w:rsidRPr="009C4F44" w14:paraId="0667228A" w14:textId="77777777" w:rsidTr="007D2EDE">
        <w:trPr>
          <w:trHeight w:val="300"/>
        </w:trPr>
        <w:tc>
          <w:tcPr>
            <w:tcW w:w="3261" w:type="dxa"/>
            <w:noWrap/>
            <w:hideMark/>
          </w:tcPr>
          <w:p w14:paraId="02C0A6F3" w14:textId="77777777" w:rsidR="00EB4CB4" w:rsidRPr="009C4F44" w:rsidRDefault="002C47B4" w:rsidP="002C47B4">
            <w:r w:rsidRPr="009C4F44">
              <w:t>Proje b</w:t>
            </w:r>
            <w:r w:rsidR="00EB4CB4" w:rsidRPr="009C4F44">
              <w:t>aşvurular</w:t>
            </w:r>
            <w:r w:rsidRPr="009C4F44">
              <w:t>ı</w:t>
            </w:r>
            <w:r w:rsidR="00EB4CB4" w:rsidRPr="009C4F44">
              <w:t xml:space="preserve"> çevrimiçi sistemde</w:t>
            </w:r>
            <w:r w:rsidR="0062077D" w:rsidRPr="009C4F44">
              <w:t xml:space="preserve"> (PBS)</w:t>
            </w:r>
            <w:r w:rsidR="00EB4CB4" w:rsidRPr="009C4F44">
              <w:t xml:space="preserve"> proje yürütücüsü tarafından yapılır.</w:t>
            </w:r>
          </w:p>
        </w:tc>
        <w:tc>
          <w:tcPr>
            <w:tcW w:w="5762" w:type="dxa"/>
            <w:noWrap/>
            <w:hideMark/>
          </w:tcPr>
          <w:p w14:paraId="33D17AF7" w14:textId="77777777" w:rsidR="00EB4CB4" w:rsidRPr="009C4F44" w:rsidRDefault="002C47B4" w:rsidP="002C47B4">
            <w:r w:rsidRPr="009C4F44">
              <w:t>Proje b</w:t>
            </w:r>
            <w:r w:rsidR="00EB4CB4" w:rsidRPr="009C4F44">
              <w:t>aşvurular</w:t>
            </w:r>
            <w:r w:rsidRPr="009C4F44">
              <w:t>ı</w:t>
            </w:r>
            <w:r w:rsidR="00EB4CB4" w:rsidRPr="009C4F44">
              <w:t xml:space="preserve"> çevrimiçi sistemde</w:t>
            </w:r>
            <w:r w:rsidR="0062077D" w:rsidRPr="009C4F44">
              <w:t xml:space="preserve"> (PBS)</w:t>
            </w:r>
            <w:r w:rsidR="00EB4CB4" w:rsidRPr="009C4F44">
              <w:t xml:space="preserve"> proje yöneticisi tarafından yapılır.</w:t>
            </w:r>
          </w:p>
        </w:tc>
      </w:tr>
    </w:tbl>
    <w:p w14:paraId="3DA4B338" w14:textId="77777777" w:rsidR="007A60DE" w:rsidRPr="007A11FD" w:rsidRDefault="007A60DE" w:rsidP="003544DC">
      <w:pPr>
        <w:rPr>
          <w:rFonts w:eastAsia="Times New Roman" w:cstheme="minorHAnsi"/>
          <w:sz w:val="2"/>
          <w:szCs w:val="2"/>
          <w:lang w:eastAsia="tr-TR"/>
        </w:rPr>
      </w:pPr>
    </w:p>
    <w:p w14:paraId="727C2FD3" w14:textId="77777777" w:rsidR="001D07B9" w:rsidRPr="009C4F44" w:rsidRDefault="001D07B9">
      <w:pPr>
        <w:pStyle w:val="ListeParagraf"/>
        <w:numPr>
          <w:ilvl w:val="0"/>
          <w:numId w:val="1"/>
        </w:numPr>
        <w:ind w:left="284" w:hanging="284"/>
        <w:jc w:val="both"/>
        <w:rPr>
          <w:rFonts w:eastAsia="Times New Roman" w:cstheme="minorHAnsi"/>
          <w:sz w:val="24"/>
          <w:szCs w:val="24"/>
          <w:lang w:eastAsia="tr-TR"/>
        </w:rPr>
      </w:pPr>
      <w:r w:rsidRPr="009C4F44">
        <w:rPr>
          <w:rFonts w:eastAsia="Times New Roman" w:cstheme="minorHAnsi"/>
          <w:sz w:val="24"/>
          <w:szCs w:val="24"/>
          <w:lang w:eastAsia="tr-TR"/>
        </w:rPr>
        <w:t>Proje yürütücüsü olarak bu çağrıya birden fazla proje başvurusunda bulunulabilir.</w:t>
      </w:r>
    </w:p>
    <w:p w14:paraId="2143B29B" w14:textId="77777777" w:rsidR="001D07B9" w:rsidRPr="009C4F44" w:rsidRDefault="001D07B9" w:rsidP="001D07B9">
      <w:pPr>
        <w:pStyle w:val="ListeParagraf"/>
        <w:numPr>
          <w:ilvl w:val="0"/>
          <w:numId w:val="1"/>
        </w:numPr>
        <w:ind w:left="284" w:hanging="284"/>
        <w:jc w:val="both"/>
        <w:rPr>
          <w:rFonts w:eastAsia="Times New Roman" w:cstheme="minorHAnsi"/>
          <w:sz w:val="24"/>
          <w:szCs w:val="24"/>
          <w:lang w:eastAsia="tr-TR"/>
        </w:rPr>
      </w:pPr>
      <w:r w:rsidRPr="009C4F44">
        <w:rPr>
          <w:rFonts w:eastAsia="Times New Roman" w:cstheme="minorHAnsi"/>
          <w:sz w:val="24"/>
          <w:szCs w:val="24"/>
          <w:lang w:eastAsia="tr-TR"/>
        </w:rPr>
        <w:t>Aynı proje önerisi ile aynı dönemde birden fazla programa başvuru yapılamaz.</w:t>
      </w:r>
    </w:p>
    <w:p w14:paraId="3D27AF03" w14:textId="77777777" w:rsidR="001D07B9" w:rsidRPr="009C4F44" w:rsidRDefault="00840982" w:rsidP="001D07B9">
      <w:pPr>
        <w:pStyle w:val="ListeParagraf"/>
        <w:numPr>
          <w:ilvl w:val="0"/>
          <w:numId w:val="1"/>
        </w:numPr>
        <w:ind w:left="284" w:hanging="284"/>
        <w:jc w:val="both"/>
        <w:rPr>
          <w:rFonts w:eastAsia="Times New Roman" w:cstheme="minorHAnsi"/>
          <w:sz w:val="24"/>
          <w:szCs w:val="24"/>
          <w:lang w:eastAsia="tr-TR"/>
        </w:rPr>
      </w:pPr>
      <w:r>
        <w:rPr>
          <w:rFonts w:eastAsia="Times New Roman" w:cstheme="minorHAnsi"/>
          <w:sz w:val="24"/>
          <w:szCs w:val="24"/>
          <w:lang w:eastAsia="tr-TR"/>
        </w:rPr>
        <w:t>U</w:t>
      </w:r>
      <w:r w:rsidR="001D07B9" w:rsidRPr="009C4F44">
        <w:rPr>
          <w:rFonts w:eastAsia="Times New Roman" w:cstheme="minorHAnsi"/>
          <w:sz w:val="24"/>
          <w:szCs w:val="24"/>
          <w:lang w:eastAsia="tr-TR"/>
        </w:rPr>
        <w:t>luslararası proje ortaklarından alınan danışmanlık ve hizmet alımı giderleri desteklenmez.</w:t>
      </w:r>
    </w:p>
    <w:p w14:paraId="3671E39A" w14:textId="756E02FA" w:rsidR="008D4315" w:rsidRDefault="008D4315" w:rsidP="008D4315">
      <w:pPr>
        <w:pStyle w:val="ListeParagraf"/>
        <w:numPr>
          <w:ilvl w:val="0"/>
          <w:numId w:val="1"/>
        </w:numPr>
        <w:spacing w:line="256" w:lineRule="auto"/>
        <w:ind w:left="284" w:hanging="284"/>
        <w:jc w:val="both"/>
        <w:rPr>
          <w:rFonts w:eastAsia="Times New Roman" w:cstheme="minorHAnsi"/>
          <w:sz w:val="24"/>
          <w:szCs w:val="24"/>
          <w:lang w:eastAsia="tr-TR"/>
        </w:rPr>
      </w:pPr>
      <w:r w:rsidRPr="00283369">
        <w:rPr>
          <w:rFonts w:eastAsia="Times New Roman" w:cstheme="minorHAnsi"/>
          <w:sz w:val="24"/>
          <w:szCs w:val="24"/>
          <w:lang w:eastAsia="tr-TR"/>
        </w:rPr>
        <w:t>Projenin ulusal destek başlangıç tarihi en erken uluslararası projenin destek başlangıç tarihi olabilir. Ancak, ulusal destek başlangıç tarihinin proje önerisinin e-imza sürecinin PBS üzerinden tamamlandığı tarihten sonra olmasına ve ayın birinci/</w:t>
      </w:r>
      <w:r w:rsidR="00DD268E" w:rsidRPr="00283369">
        <w:rPr>
          <w:rFonts w:eastAsia="Times New Roman" w:cstheme="minorHAnsi"/>
          <w:sz w:val="24"/>
          <w:szCs w:val="24"/>
          <w:lang w:eastAsia="tr-TR"/>
        </w:rPr>
        <w:t>on beşinci</w:t>
      </w:r>
      <w:r w:rsidRPr="00283369">
        <w:rPr>
          <w:rFonts w:eastAsia="Times New Roman" w:cstheme="minorHAnsi"/>
          <w:sz w:val="24"/>
          <w:szCs w:val="24"/>
          <w:lang w:eastAsia="tr-TR"/>
        </w:rPr>
        <w:t xml:space="preserve"> günü olarak belirlenmesine dikkat edilmelidir.</w:t>
      </w:r>
    </w:p>
    <w:p w14:paraId="381DE52F" w14:textId="77777777" w:rsidR="008678F0" w:rsidRDefault="008678F0" w:rsidP="008678F0">
      <w:pPr>
        <w:pStyle w:val="ListeParagraf"/>
        <w:numPr>
          <w:ilvl w:val="0"/>
          <w:numId w:val="1"/>
        </w:numPr>
        <w:spacing w:line="256" w:lineRule="auto"/>
        <w:ind w:left="284" w:hanging="284"/>
        <w:jc w:val="both"/>
        <w:rPr>
          <w:rFonts w:eastAsia="Times New Roman" w:cstheme="minorHAnsi"/>
          <w:sz w:val="24"/>
          <w:szCs w:val="24"/>
          <w:lang w:eastAsia="tr-TR"/>
        </w:rPr>
      </w:pPr>
      <w:r>
        <w:rPr>
          <w:rFonts w:eastAsia="Times New Roman" w:cstheme="minorHAnsi"/>
          <w:sz w:val="24"/>
          <w:szCs w:val="24"/>
          <w:lang w:eastAsia="tr-TR"/>
        </w:rPr>
        <w:t>Projelerin durdurma, yürürlükten kaldırma ve iptali hususlarında TÜBİTAK Araştırma Destek Programları Başkanlığı Tarafından Yürütülen Programlara İlişkin Yönetmeliğin ve Araştırma Projelerinde Uygulanacak İdari ve Mali Esasların ilgili hükümlerinin hükümleri uygulanır. Ayrıca, iptal edilen projelerde, proje yürütücüsü özel kuruluşun/kuruluşların kusurlu olması halinde ilgili proje yürütücüsü özel kuruluşa/kuruluşlara proje kapsamında yapılan bütün harcamalar yasal faiziyle birlikte geri alınır.</w:t>
      </w:r>
    </w:p>
    <w:p w14:paraId="6DEE1B28" w14:textId="77777777" w:rsidR="00B2549C" w:rsidRDefault="00B2549C" w:rsidP="00B2549C">
      <w:pPr>
        <w:pStyle w:val="ListeParagraf"/>
        <w:numPr>
          <w:ilvl w:val="0"/>
          <w:numId w:val="1"/>
        </w:numPr>
        <w:spacing w:line="256" w:lineRule="auto"/>
        <w:ind w:left="284" w:hanging="284"/>
        <w:jc w:val="both"/>
        <w:rPr>
          <w:rFonts w:eastAsia="Times New Roman" w:cstheme="minorHAnsi"/>
          <w:sz w:val="24"/>
          <w:szCs w:val="24"/>
          <w:lang w:eastAsia="tr-TR"/>
        </w:rPr>
      </w:pPr>
      <w:r w:rsidRPr="00B2549C">
        <w:rPr>
          <w:rFonts w:eastAsia="Times New Roman" w:cstheme="minorHAnsi"/>
          <w:sz w:val="24"/>
          <w:szCs w:val="24"/>
          <w:lang w:eastAsia="tr-TR"/>
        </w:rPr>
        <w:t>Gelişme/sonuç raporlarının (özel kuruluşlar için Yeminli Mali Müşavir denetim ve tasdik raporu dâhil) p</w:t>
      </w:r>
      <w:r w:rsidR="008F1446">
        <w:rPr>
          <w:rFonts w:eastAsia="Times New Roman" w:cstheme="minorHAnsi"/>
          <w:sz w:val="24"/>
          <w:szCs w:val="24"/>
          <w:lang w:eastAsia="tr-TR"/>
        </w:rPr>
        <w:t>roje sözleşmesi gereği TÜBİTAK'</w:t>
      </w:r>
      <w:r w:rsidRPr="00B2549C">
        <w:rPr>
          <w:rFonts w:eastAsia="Times New Roman" w:cstheme="minorHAnsi"/>
          <w:sz w:val="24"/>
          <w:szCs w:val="24"/>
          <w:lang w:eastAsia="tr-TR"/>
        </w:rPr>
        <w:t>a gönderilmesi gereken tarihte gönderilmemesi durumunda, Grup Yürütme Kurulu kararı ile özel kuruluşların ilgili döneme ait gelişme/sonuç raporlarına ilişkin transfer tutarı</w:t>
      </w:r>
      <w:r>
        <w:rPr>
          <w:rFonts w:eastAsia="Times New Roman" w:cstheme="minorHAnsi"/>
          <w:sz w:val="24"/>
          <w:szCs w:val="24"/>
          <w:lang w:eastAsia="tr-TR"/>
        </w:rPr>
        <w:t xml:space="preserve"> üzerinden yüzde otuz (%30)'</w:t>
      </w:r>
      <w:r w:rsidRPr="00B2549C">
        <w:rPr>
          <w:rFonts w:eastAsia="Times New Roman" w:cstheme="minorHAnsi"/>
          <w:sz w:val="24"/>
          <w:szCs w:val="24"/>
          <w:lang w:eastAsia="tr-TR"/>
        </w:rPr>
        <w:t>a kadar kesinti uygulanabilir. Bu hüküm gecikmenin mücbir sebeplerden kaynaklandığının tespit edilmesi halinde uygulanmaz.</w:t>
      </w:r>
    </w:p>
    <w:p w14:paraId="6294BAA0" w14:textId="77777777" w:rsidR="00623F4C" w:rsidRDefault="00623F4C" w:rsidP="00623F4C">
      <w:pPr>
        <w:pStyle w:val="ListeParagraf"/>
        <w:numPr>
          <w:ilvl w:val="0"/>
          <w:numId w:val="1"/>
        </w:numPr>
        <w:spacing w:line="256" w:lineRule="auto"/>
        <w:ind w:left="284" w:hanging="284"/>
        <w:jc w:val="both"/>
        <w:rPr>
          <w:rFonts w:eastAsia="Times New Roman" w:cstheme="minorHAnsi"/>
          <w:sz w:val="24"/>
          <w:szCs w:val="24"/>
          <w:lang w:eastAsia="tr-TR"/>
        </w:rPr>
      </w:pPr>
      <w:r w:rsidRPr="00623F4C">
        <w:rPr>
          <w:rFonts w:eastAsia="Times New Roman" w:cstheme="minorHAnsi"/>
          <w:sz w:val="24"/>
          <w:szCs w:val="24"/>
          <w:lang w:eastAsia="tr-TR"/>
        </w:rPr>
        <w:t>Uluslararası çağrı sekretaryası tarafından projenin tüm ortakları arasındaki görev ve sorumlulukları, proje sonuçlarının kullanımını ve fikri mülkiyet hakları ile ilgili konuları düzenleyen bir konsorsiyum anlaşmasının yapılması zorunlu tutulmakta ise ilgi anlaşmanın düzenlenmesinde ve yürürlüğe alınmasında sorumluluk proje ortaklarına aittir. TÜBİTAK tarafından örnek teşkil edecek bir konsorsiyum anlaşma metni taslağı paylaşılmamaktadır. Projenin Türk ortakları tarafından, TÜBİTAK desteğinin konsorsiyum anlaşmasının yürürlüğe alınmasından sonra başlatılması talep edilmelidir.</w:t>
      </w:r>
    </w:p>
    <w:p w14:paraId="7EC877F1" w14:textId="77777777" w:rsidR="008D4315" w:rsidRPr="00305995" w:rsidRDefault="008D4315" w:rsidP="008D4315">
      <w:pPr>
        <w:pStyle w:val="ListeParagraf"/>
        <w:numPr>
          <w:ilvl w:val="0"/>
          <w:numId w:val="1"/>
        </w:numPr>
        <w:spacing w:line="256" w:lineRule="auto"/>
        <w:ind w:left="284" w:hanging="284"/>
        <w:jc w:val="both"/>
      </w:pPr>
      <w:r w:rsidRPr="00305995">
        <w:rPr>
          <w:rFonts w:eastAsia="Times New Roman" w:cstheme="minorHAnsi"/>
          <w:sz w:val="24"/>
          <w:szCs w:val="24"/>
          <w:lang w:eastAsia="tr-TR"/>
        </w:rPr>
        <w:t>Projede görev alan anonim şirketlerin yönetim kurulu üyesi olan ortakları ile limited şirket ortakları ve limited şirket ortağı müdürlerin maliyetinin desteklenebilmesi için ücretlerle ilgili esas sözleşmede hüküm bulunması veya genel kurul kararı alınması gerekir. Genel kurul kararının alınması gerektiği durumda, genel kurul kararının alındığı tarihten sonraki maliyetleri desteklenir.</w:t>
      </w:r>
    </w:p>
    <w:p w14:paraId="38AF8A90" w14:textId="77777777" w:rsidR="001C4644" w:rsidRPr="008E7DE7" w:rsidRDefault="001C4644" w:rsidP="001C4644">
      <w:pPr>
        <w:spacing w:after="0" w:line="240" w:lineRule="auto"/>
        <w:rPr>
          <w:rFonts w:eastAsia="Times New Roman" w:cstheme="minorHAnsi"/>
          <w:b/>
          <w:i/>
          <w:sz w:val="24"/>
          <w:szCs w:val="24"/>
          <w:lang w:eastAsia="tr-TR"/>
        </w:rPr>
      </w:pPr>
      <w:r>
        <w:rPr>
          <w:rFonts w:eastAsia="Times New Roman" w:cstheme="minorHAnsi"/>
          <w:b/>
          <w:i/>
          <w:sz w:val="24"/>
          <w:szCs w:val="24"/>
          <w:lang w:eastAsia="tr-TR"/>
        </w:rPr>
        <w:t xml:space="preserve">Çağrı ile ilgili </w:t>
      </w:r>
      <w:r w:rsidRPr="008E7DE7">
        <w:rPr>
          <w:rFonts w:eastAsia="Times New Roman" w:cstheme="minorHAnsi"/>
          <w:b/>
          <w:i/>
          <w:sz w:val="24"/>
          <w:szCs w:val="24"/>
          <w:lang w:eastAsia="tr-TR"/>
        </w:rPr>
        <w:t>İletişim Bilgileri:</w:t>
      </w:r>
    </w:p>
    <w:p w14:paraId="41638284" w14:textId="280CE241" w:rsidR="006C0348" w:rsidRDefault="006C0348" w:rsidP="001C4644">
      <w:pPr>
        <w:spacing w:after="0" w:line="240" w:lineRule="auto"/>
        <w:rPr>
          <w:rFonts w:eastAsia="Times New Roman" w:cstheme="minorHAnsi"/>
          <w:i/>
          <w:sz w:val="24"/>
          <w:szCs w:val="24"/>
          <w:lang w:eastAsia="tr-TR"/>
        </w:rPr>
      </w:pPr>
      <w:r>
        <w:rPr>
          <w:rFonts w:eastAsia="Times New Roman" w:cstheme="minorHAnsi"/>
          <w:i/>
          <w:sz w:val="24"/>
          <w:szCs w:val="24"/>
          <w:lang w:eastAsia="tr-TR"/>
        </w:rPr>
        <w:t>Ad-Soyad</w:t>
      </w:r>
      <w:r w:rsidR="00963CE4">
        <w:rPr>
          <w:rFonts w:eastAsia="Times New Roman" w:cstheme="minorHAnsi"/>
          <w:i/>
          <w:sz w:val="24"/>
          <w:szCs w:val="24"/>
          <w:lang w:eastAsia="tr-TR"/>
        </w:rPr>
        <w:t>: Dr. Özlem GEZİCİ KOÇ</w:t>
      </w:r>
    </w:p>
    <w:p w14:paraId="2192D161" w14:textId="51730A5E" w:rsidR="001C4644" w:rsidRPr="008E7DE7" w:rsidRDefault="001C4644" w:rsidP="001C4644">
      <w:pPr>
        <w:spacing w:after="0" w:line="240" w:lineRule="auto"/>
        <w:rPr>
          <w:rFonts w:eastAsia="Times New Roman" w:cstheme="minorHAnsi"/>
          <w:i/>
          <w:sz w:val="24"/>
          <w:szCs w:val="24"/>
          <w:u w:val="single"/>
          <w:lang w:eastAsia="tr-TR"/>
        </w:rPr>
      </w:pPr>
      <w:r w:rsidRPr="008E7DE7">
        <w:rPr>
          <w:rFonts w:eastAsia="Times New Roman" w:cstheme="minorHAnsi"/>
          <w:i/>
          <w:sz w:val="24"/>
          <w:szCs w:val="24"/>
          <w:lang w:eastAsia="tr-TR"/>
        </w:rPr>
        <w:t xml:space="preserve">E-mail: </w:t>
      </w:r>
      <w:r w:rsidR="00963CE4">
        <w:rPr>
          <w:rFonts w:eastAsia="Times New Roman" w:cstheme="minorHAnsi"/>
          <w:i/>
          <w:sz w:val="24"/>
          <w:szCs w:val="24"/>
          <w:lang w:eastAsia="tr-TR"/>
        </w:rPr>
        <w:t>ozlem.gezicikoc@tubitak.gov.tr</w:t>
      </w:r>
    </w:p>
    <w:p w14:paraId="18773E66" w14:textId="0D781EE6" w:rsidR="001C4644" w:rsidRDefault="001C4644" w:rsidP="001C4644">
      <w:pPr>
        <w:spacing w:after="0" w:line="240" w:lineRule="auto"/>
        <w:rPr>
          <w:rFonts w:eastAsia="Times New Roman" w:cstheme="minorHAnsi"/>
          <w:i/>
          <w:sz w:val="24"/>
          <w:szCs w:val="24"/>
          <w:lang w:eastAsia="tr-TR"/>
        </w:rPr>
      </w:pPr>
      <w:r w:rsidRPr="008E7DE7">
        <w:rPr>
          <w:rFonts w:eastAsia="Times New Roman" w:cstheme="minorHAnsi"/>
          <w:i/>
          <w:sz w:val="24"/>
          <w:szCs w:val="24"/>
          <w:lang w:eastAsia="tr-TR"/>
        </w:rPr>
        <w:t xml:space="preserve">Tel.: </w:t>
      </w:r>
      <w:r w:rsidR="00963CE4">
        <w:rPr>
          <w:rFonts w:eastAsia="Times New Roman" w:cstheme="minorHAnsi"/>
          <w:i/>
          <w:sz w:val="24"/>
          <w:szCs w:val="24"/>
          <w:lang w:eastAsia="tr-TR"/>
        </w:rPr>
        <w:t>0312 298 1772</w:t>
      </w:r>
    </w:p>
    <w:p w14:paraId="153A47E0" w14:textId="21F0C9A3" w:rsidR="00B716BA" w:rsidRDefault="00B716BA" w:rsidP="001C4644">
      <w:pPr>
        <w:spacing w:after="0" w:line="240" w:lineRule="auto"/>
        <w:rPr>
          <w:rFonts w:eastAsia="Times New Roman" w:cstheme="minorHAnsi"/>
          <w:i/>
          <w:sz w:val="24"/>
          <w:szCs w:val="24"/>
          <w:lang w:eastAsia="tr-TR"/>
        </w:rPr>
      </w:pPr>
    </w:p>
    <w:p w14:paraId="31A17F76" w14:textId="77777777" w:rsidR="0090507E" w:rsidRPr="009C4F44" w:rsidRDefault="0090507E">
      <w:bookmarkStart w:id="0" w:name="_GoBack"/>
      <w:bookmarkEnd w:id="0"/>
    </w:p>
    <w:sectPr w:rsidR="0090507E" w:rsidRPr="009C4F44" w:rsidSect="00673E59">
      <w:footerReference w:type="default" r:id="rId26"/>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2EFB4" w14:textId="77777777" w:rsidR="006D5833" w:rsidRDefault="006D5833">
      <w:pPr>
        <w:spacing w:after="0" w:line="240" w:lineRule="auto"/>
      </w:pPr>
      <w:r>
        <w:separator/>
      </w:r>
    </w:p>
  </w:endnote>
  <w:endnote w:type="continuationSeparator" w:id="0">
    <w:p w14:paraId="722E9CEC" w14:textId="77777777" w:rsidR="006D5833" w:rsidRDefault="006D5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rlito">
    <w:panose1 w:val="020F0502020204030204"/>
    <w:charset w:val="A2"/>
    <w:family w:val="swiss"/>
    <w:pitch w:val="variable"/>
    <w:sig w:usb0="E10002FF" w:usb1="5000ECFF" w:usb2="00000009"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038225"/>
      <w:docPartObj>
        <w:docPartGallery w:val="Page Numbers (Bottom of Page)"/>
        <w:docPartUnique/>
      </w:docPartObj>
    </w:sdtPr>
    <w:sdtEndPr/>
    <w:sdtContent>
      <w:p w14:paraId="55327C38" w14:textId="041FE536" w:rsidR="00CE6C46" w:rsidRDefault="00CE6C46">
        <w:pPr>
          <w:pStyle w:val="AltBilgi"/>
          <w:jc w:val="right"/>
        </w:pPr>
        <w:r>
          <w:fldChar w:fldCharType="begin"/>
        </w:r>
        <w:r>
          <w:instrText>PAGE   \* MERGEFORMAT</w:instrText>
        </w:r>
        <w:r>
          <w:fldChar w:fldCharType="separate"/>
        </w:r>
        <w:r w:rsidR="006D5833">
          <w:rPr>
            <w:noProof/>
          </w:rPr>
          <w:t>1</w:t>
        </w:r>
        <w:r>
          <w:fldChar w:fldCharType="end"/>
        </w:r>
      </w:p>
    </w:sdtContent>
  </w:sdt>
  <w:p w14:paraId="0CD448B0" w14:textId="77777777" w:rsidR="00CE6C46" w:rsidRDefault="00CE6C4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E1974" w14:textId="77777777" w:rsidR="006D5833" w:rsidRDefault="006D5833">
      <w:pPr>
        <w:spacing w:after="0" w:line="240" w:lineRule="auto"/>
      </w:pPr>
      <w:r>
        <w:separator/>
      </w:r>
    </w:p>
  </w:footnote>
  <w:footnote w:type="continuationSeparator" w:id="0">
    <w:p w14:paraId="3966EF02" w14:textId="77777777" w:rsidR="006D5833" w:rsidRDefault="006D5833">
      <w:pPr>
        <w:spacing w:after="0" w:line="240" w:lineRule="auto"/>
      </w:pPr>
      <w:r>
        <w:continuationSeparator/>
      </w:r>
    </w:p>
  </w:footnote>
  <w:footnote w:id="1">
    <w:p w14:paraId="070E2277" w14:textId="77777777" w:rsidR="00CE6C46" w:rsidRDefault="00CE6C46" w:rsidP="00425B20">
      <w:pPr>
        <w:pStyle w:val="DipnotMetni"/>
      </w:pPr>
      <w:r>
        <w:rPr>
          <w:rStyle w:val="DipnotBavurusu"/>
        </w:rPr>
        <w:footnoteRef/>
      </w:r>
      <w:r>
        <w:t xml:space="preserve"> </w:t>
      </w:r>
      <w:r w:rsidRPr="0022457F">
        <w:t>Bu süreç</w:t>
      </w:r>
      <w:r>
        <w:t>,</w:t>
      </w:r>
      <w:r w:rsidRPr="0022457F">
        <w:t xml:space="preserve"> farklı dokümanlarda alt proje tanımlaması olarak da adlandırılabilmektedir.</w:t>
      </w:r>
    </w:p>
  </w:footnote>
  <w:footnote w:id="2">
    <w:p w14:paraId="5B246256" w14:textId="520222C3" w:rsidR="00B03E8B" w:rsidRDefault="00B03E8B" w:rsidP="00B03E8B">
      <w:pPr>
        <w:pStyle w:val="DipnotMetni"/>
      </w:pPr>
      <w:r>
        <w:rPr>
          <w:rStyle w:val="DipnotBavurusu"/>
        </w:rPr>
        <w:footnoteRef/>
      </w:r>
      <w:r>
        <w:t xml:space="preserve"> </w:t>
      </w:r>
      <w:hyperlink r:id="rId1" w:tgtFrame="_blank" w:history="1">
        <w:r w:rsidR="00E328EE">
          <w:rPr>
            <w:rStyle w:val="Kpr"/>
            <w:rFonts w:ascii="Calibri" w:hAnsi="Calibri" w:cs="Calibri"/>
            <w:color w:val="336699"/>
            <w:sz w:val="22"/>
            <w:szCs w:val="22"/>
            <w:u w:val="none"/>
            <w:shd w:val="clear" w:color="auto" w:fill="FAFAFA"/>
          </w:rPr>
          <w:t>https://www.tubitak.gov.tr/sites/default/files/3125/personel_giderleri_ust_sinirlar_aciklama_ozel_sektor_1.pdf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11C8"/>
    <w:multiLevelType w:val="hybridMultilevel"/>
    <w:tmpl w:val="8A124A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A61E9B"/>
    <w:multiLevelType w:val="hybridMultilevel"/>
    <w:tmpl w:val="B888BEFC"/>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7F45BE1"/>
    <w:multiLevelType w:val="hybridMultilevel"/>
    <w:tmpl w:val="6C7067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3D4F09"/>
    <w:multiLevelType w:val="hybridMultilevel"/>
    <w:tmpl w:val="C4C432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2DF29D7"/>
    <w:multiLevelType w:val="hybridMultilevel"/>
    <w:tmpl w:val="D3D4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70246"/>
    <w:multiLevelType w:val="hybridMultilevel"/>
    <w:tmpl w:val="AB6003AC"/>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1A54363A"/>
    <w:multiLevelType w:val="hybridMultilevel"/>
    <w:tmpl w:val="3762F7F0"/>
    <w:lvl w:ilvl="0" w:tplc="854C398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A5E3E6E"/>
    <w:multiLevelType w:val="hybridMultilevel"/>
    <w:tmpl w:val="66A2B6C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C6875DA"/>
    <w:multiLevelType w:val="hybridMultilevel"/>
    <w:tmpl w:val="FA4027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1CD7A36"/>
    <w:multiLevelType w:val="hybridMultilevel"/>
    <w:tmpl w:val="6D0E2EF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61F3BF2"/>
    <w:multiLevelType w:val="hybridMultilevel"/>
    <w:tmpl w:val="E56E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C50F9"/>
    <w:multiLevelType w:val="hybridMultilevel"/>
    <w:tmpl w:val="4C0CDC38"/>
    <w:lvl w:ilvl="0" w:tplc="041F0005">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2D6F2A79"/>
    <w:multiLevelType w:val="hybridMultilevel"/>
    <w:tmpl w:val="2BC0E4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A87B36"/>
    <w:multiLevelType w:val="hybridMultilevel"/>
    <w:tmpl w:val="10C24D1A"/>
    <w:lvl w:ilvl="0" w:tplc="854C398E">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301D13BA"/>
    <w:multiLevelType w:val="hybridMultilevel"/>
    <w:tmpl w:val="D55A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745052"/>
    <w:multiLevelType w:val="hybridMultilevel"/>
    <w:tmpl w:val="33E8C9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2EC51B6"/>
    <w:multiLevelType w:val="hybridMultilevel"/>
    <w:tmpl w:val="E398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44675"/>
    <w:multiLevelType w:val="multilevel"/>
    <w:tmpl w:val="53B2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DA67DC"/>
    <w:multiLevelType w:val="hybridMultilevel"/>
    <w:tmpl w:val="5790817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65A1F84"/>
    <w:multiLevelType w:val="hybridMultilevel"/>
    <w:tmpl w:val="9FA4BF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FC75389"/>
    <w:multiLevelType w:val="hybridMultilevel"/>
    <w:tmpl w:val="D87A3960"/>
    <w:lvl w:ilvl="0" w:tplc="6FA0CC2E">
      <w:start w:val="1"/>
      <w:numFmt w:val="decimal"/>
      <w:lvlText w:val="%1."/>
      <w:lvlJc w:val="left"/>
      <w:pPr>
        <w:ind w:left="720" w:hanging="360"/>
      </w:pPr>
      <w:rPr>
        <w:i/>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0E23C36"/>
    <w:multiLevelType w:val="multilevel"/>
    <w:tmpl w:val="969448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62B7AB5"/>
    <w:multiLevelType w:val="hybridMultilevel"/>
    <w:tmpl w:val="B4B61F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76919A7"/>
    <w:multiLevelType w:val="hybridMultilevel"/>
    <w:tmpl w:val="84D8C68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E62119F"/>
    <w:multiLevelType w:val="hybridMultilevel"/>
    <w:tmpl w:val="5C44F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0AE3EE2"/>
    <w:multiLevelType w:val="hybridMultilevel"/>
    <w:tmpl w:val="A8BEEACA"/>
    <w:lvl w:ilvl="0" w:tplc="09F68440">
      <w:start w:val="2"/>
      <w:numFmt w:val="decimal"/>
      <w:lvlText w:val="(%1)"/>
      <w:lvlJc w:val="left"/>
      <w:pPr>
        <w:ind w:left="116" w:hanging="293"/>
      </w:pPr>
      <w:rPr>
        <w:rFonts w:asciiTheme="minorHAnsi" w:eastAsia="Carlito" w:hAnsiTheme="minorHAnsi" w:cs="Carlito" w:hint="default"/>
        <w:w w:val="100"/>
        <w:sz w:val="22"/>
        <w:szCs w:val="22"/>
        <w:lang w:val="tr-TR" w:eastAsia="en-US" w:bidi="ar-SA"/>
      </w:rPr>
    </w:lvl>
    <w:lvl w:ilvl="1" w:tplc="996E92D0">
      <w:numFmt w:val="bullet"/>
      <w:lvlText w:val="•"/>
      <w:lvlJc w:val="left"/>
      <w:pPr>
        <w:ind w:left="1038" w:hanging="293"/>
      </w:pPr>
      <w:rPr>
        <w:rFonts w:hint="default"/>
        <w:lang w:val="tr-TR" w:eastAsia="en-US" w:bidi="ar-SA"/>
      </w:rPr>
    </w:lvl>
    <w:lvl w:ilvl="2" w:tplc="AF389E06">
      <w:numFmt w:val="bullet"/>
      <w:lvlText w:val="•"/>
      <w:lvlJc w:val="left"/>
      <w:pPr>
        <w:ind w:left="1957" w:hanging="293"/>
      </w:pPr>
      <w:rPr>
        <w:rFonts w:hint="default"/>
        <w:lang w:val="tr-TR" w:eastAsia="en-US" w:bidi="ar-SA"/>
      </w:rPr>
    </w:lvl>
    <w:lvl w:ilvl="3" w:tplc="DA686A46">
      <w:numFmt w:val="bullet"/>
      <w:lvlText w:val="•"/>
      <w:lvlJc w:val="left"/>
      <w:pPr>
        <w:ind w:left="2875" w:hanging="293"/>
      </w:pPr>
      <w:rPr>
        <w:rFonts w:hint="default"/>
        <w:lang w:val="tr-TR" w:eastAsia="en-US" w:bidi="ar-SA"/>
      </w:rPr>
    </w:lvl>
    <w:lvl w:ilvl="4" w:tplc="57DAA336">
      <w:numFmt w:val="bullet"/>
      <w:lvlText w:val="•"/>
      <w:lvlJc w:val="left"/>
      <w:pPr>
        <w:ind w:left="3794" w:hanging="293"/>
      </w:pPr>
      <w:rPr>
        <w:rFonts w:hint="default"/>
        <w:lang w:val="tr-TR" w:eastAsia="en-US" w:bidi="ar-SA"/>
      </w:rPr>
    </w:lvl>
    <w:lvl w:ilvl="5" w:tplc="F32EDA44">
      <w:numFmt w:val="bullet"/>
      <w:lvlText w:val="•"/>
      <w:lvlJc w:val="left"/>
      <w:pPr>
        <w:ind w:left="4713" w:hanging="293"/>
      </w:pPr>
      <w:rPr>
        <w:rFonts w:hint="default"/>
        <w:lang w:val="tr-TR" w:eastAsia="en-US" w:bidi="ar-SA"/>
      </w:rPr>
    </w:lvl>
    <w:lvl w:ilvl="6" w:tplc="234EC1FC">
      <w:numFmt w:val="bullet"/>
      <w:lvlText w:val="•"/>
      <w:lvlJc w:val="left"/>
      <w:pPr>
        <w:ind w:left="5631" w:hanging="293"/>
      </w:pPr>
      <w:rPr>
        <w:rFonts w:hint="default"/>
        <w:lang w:val="tr-TR" w:eastAsia="en-US" w:bidi="ar-SA"/>
      </w:rPr>
    </w:lvl>
    <w:lvl w:ilvl="7" w:tplc="578C1498">
      <w:numFmt w:val="bullet"/>
      <w:lvlText w:val="•"/>
      <w:lvlJc w:val="left"/>
      <w:pPr>
        <w:ind w:left="6550" w:hanging="293"/>
      </w:pPr>
      <w:rPr>
        <w:rFonts w:hint="default"/>
        <w:lang w:val="tr-TR" w:eastAsia="en-US" w:bidi="ar-SA"/>
      </w:rPr>
    </w:lvl>
    <w:lvl w:ilvl="8" w:tplc="7BAE6932">
      <w:numFmt w:val="bullet"/>
      <w:lvlText w:val="•"/>
      <w:lvlJc w:val="left"/>
      <w:pPr>
        <w:ind w:left="7469" w:hanging="293"/>
      </w:pPr>
      <w:rPr>
        <w:rFonts w:hint="default"/>
        <w:lang w:val="tr-TR" w:eastAsia="en-US" w:bidi="ar-SA"/>
      </w:rPr>
    </w:lvl>
  </w:abstractNum>
  <w:abstractNum w:abstractNumId="26" w15:restartNumberingAfterBreak="0">
    <w:nsid w:val="62F3460D"/>
    <w:multiLevelType w:val="hybridMultilevel"/>
    <w:tmpl w:val="4DEA6E58"/>
    <w:lvl w:ilvl="0" w:tplc="041F0005">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7" w15:restartNumberingAfterBreak="0">
    <w:nsid w:val="6CE011C4"/>
    <w:multiLevelType w:val="hybridMultilevel"/>
    <w:tmpl w:val="13F2682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28B1621"/>
    <w:multiLevelType w:val="hybridMultilevel"/>
    <w:tmpl w:val="25F80E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20"/>
  </w:num>
  <w:num w:numId="4">
    <w:abstractNumId w:val="3"/>
  </w:num>
  <w:num w:numId="5">
    <w:abstractNumId w:val="13"/>
  </w:num>
  <w:num w:numId="6">
    <w:abstractNumId w:val="0"/>
  </w:num>
  <w:num w:numId="7">
    <w:abstractNumId w:val="15"/>
  </w:num>
  <w:num w:numId="8">
    <w:abstractNumId w:val="26"/>
  </w:num>
  <w:num w:numId="9">
    <w:abstractNumId w:val="19"/>
  </w:num>
  <w:num w:numId="10">
    <w:abstractNumId w:val="21"/>
  </w:num>
  <w:num w:numId="11">
    <w:abstractNumId w:val="17"/>
  </w:num>
  <w:num w:numId="12">
    <w:abstractNumId w:val="4"/>
  </w:num>
  <w:num w:numId="13">
    <w:abstractNumId w:val="22"/>
  </w:num>
  <w:num w:numId="14">
    <w:abstractNumId w:val="5"/>
  </w:num>
  <w:num w:numId="15">
    <w:abstractNumId w:val="24"/>
  </w:num>
  <w:num w:numId="16">
    <w:abstractNumId w:val="8"/>
  </w:num>
  <w:num w:numId="17">
    <w:abstractNumId w:val="14"/>
  </w:num>
  <w:num w:numId="18">
    <w:abstractNumId w:val="10"/>
  </w:num>
  <w:num w:numId="19">
    <w:abstractNumId w:val="16"/>
  </w:num>
  <w:num w:numId="20">
    <w:abstractNumId w:val="2"/>
  </w:num>
  <w:num w:numId="21">
    <w:abstractNumId w:val="7"/>
  </w:num>
  <w:num w:numId="22">
    <w:abstractNumId w:val="28"/>
  </w:num>
  <w:num w:numId="23">
    <w:abstractNumId w:val="9"/>
  </w:num>
  <w:num w:numId="24">
    <w:abstractNumId w:val="6"/>
  </w:num>
  <w:num w:numId="25">
    <w:abstractNumId w:val="6"/>
  </w:num>
  <w:num w:numId="26">
    <w:abstractNumId w:val="6"/>
  </w:num>
  <w:num w:numId="27">
    <w:abstractNumId w:val="1"/>
  </w:num>
  <w:num w:numId="28">
    <w:abstractNumId w:val="1"/>
  </w:num>
  <w:num w:numId="29">
    <w:abstractNumId w:val="23"/>
  </w:num>
  <w:num w:numId="30">
    <w:abstractNumId w:val="27"/>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5"/>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7B9"/>
    <w:rsid w:val="00017859"/>
    <w:rsid w:val="00017E7C"/>
    <w:rsid w:val="000257AF"/>
    <w:rsid w:val="00055E04"/>
    <w:rsid w:val="00066FD6"/>
    <w:rsid w:val="000811C6"/>
    <w:rsid w:val="000A0009"/>
    <w:rsid w:val="000A06C9"/>
    <w:rsid w:val="000C10D7"/>
    <w:rsid w:val="000C260A"/>
    <w:rsid w:val="000D3CD8"/>
    <w:rsid w:val="000D3FA5"/>
    <w:rsid w:val="000D6F8A"/>
    <w:rsid w:val="000E2E75"/>
    <w:rsid w:val="000F34C1"/>
    <w:rsid w:val="000F3D89"/>
    <w:rsid w:val="000F6F8F"/>
    <w:rsid w:val="0011566A"/>
    <w:rsid w:val="00116363"/>
    <w:rsid w:val="00131694"/>
    <w:rsid w:val="00146F20"/>
    <w:rsid w:val="00162BB5"/>
    <w:rsid w:val="00165224"/>
    <w:rsid w:val="00174B1F"/>
    <w:rsid w:val="00181DF4"/>
    <w:rsid w:val="00183891"/>
    <w:rsid w:val="0018397F"/>
    <w:rsid w:val="001869A8"/>
    <w:rsid w:val="00192FC5"/>
    <w:rsid w:val="001A1566"/>
    <w:rsid w:val="001A3DD4"/>
    <w:rsid w:val="001B7B13"/>
    <w:rsid w:val="001C3ACA"/>
    <w:rsid w:val="001C3C26"/>
    <w:rsid w:val="001C4644"/>
    <w:rsid w:val="001C4AAF"/>
    <w:rsid w:val="001D07B9"/>
    <w:rsid w:val="001D616C"/>
    <w:rsid w:val="001F60DB"/>
    <w:rsid w:val="0020685E"/>
    <w:rsid w:val="002114BD"/>
    <w:rsid w:val="00214000"/>
    <w:rsid w:val="002159CD"/>
    <w:rsid w:val="00216BC9"/>
    <w:rsid w:val="00216D20"/>
    <w:rsid w:val="0022457F"/>
    <w:rsid w:val="0022766F"/>
    <w:rsid w:val="00227BA8"/>
    <w:rsid w:val="0023144F"/>
    <w:rsid w:val="00231790"/>
    <w:rsid w:val="002356BB"/>
    <w:rsid w:val="002408A1"/>
    <w:rsid w:val="002633C6"/>
    <w:rsid w:val="00271C58"/>
    <w:rsid w:val="002862F0"/>
    <w:rsid w:val="00286305"/>
    <w:rsid w:val="00287331"/>
    <w:rsid w:val="00294623"/>
    <w:rsid w:val="00295062"/>
    <w:rsid w:val="00297B24"/>
    <w:rsid w:val="002A0436"/>
    <w:rsid w:val="002A141C"/>
    <w:rsid w:val="002A3D4A"/>
    <w:rsid w:val="002A67DC"/>
    <w:rsid w:val="002A76D9"/>
    <w:rsid w:val="002B162E"/>
    <w:rsid w:val="002B31D8"/>
    <w:rsid w:val="002B619D"/>
    <w:rsid w:val="002B6C92"/>
    <w:rsid w:val="002C47B4"/>
    <w:rsid w:val="002D5C3E"/>
    <w:rsid w:val="002D5D0D"/>
    <w:rsid w:val="002E1AD5"/>
    <w:rsid w:val="002F1CFB"/>
    <w:rsid w:val="002F4F6F"/>
    <w:rsid w:val="00307E01"/>
    <w:rsid w:val="00311A56"/>
    <w:rsid w:val="00311F63"/>
    <w:rsid w:val="003177BC"/>
    <w:rsid w:val="00342A00"/>
    <w:rsid w:val="003544DC"/>
    <w:rsid w:val="00363F0C"/>
    <w:rsid w:val="0036406F"/>
    <w:rsid w:val="0036439B"/>
    <w:rsid w:val="00373FA5"/>
    <w:rsid w:val="00375286"/>
    <w:rsid w:val="00375712"/>
    <w:rsid w:val="0038304A"/>
    <w:rsid w:val="00387DA1"/>
    <w:rsid w:val="003952D2"/>
    <w:rsid w:val="003A15AE"/>
    <w:rsid w:val="003A3D76"/>
    <w:rsid w:val="003A73B4"/>
    <w:rsid w:val="003C2DD9"/>
    <w:rsid w:val="003C7573"/>
    <w:rsid w:val="003C7B30"/>
    <w:rsid w:val="003D2AB1"/>
    <w:rsid w:val="003D3306"/>
    <w:rsid w:val="003F70FB"/>
    <w:rsid w:val="003F79BB"/>
    <w:rsid w:val="004128E1"/>
    <w:rsid w:val="00417023"/>
    <w:rsid w:val="00421C1E"/>
    <w:rsid w:val="00422C74"/>
    <w:rsid w:val="00425B20"/>
    <w:rsid w:val="004300B7"/>
    <w:rsid w:val="00437E1E"/>
    <w:rsid w:val="0044003A"/>
    <w:rsid w:val="00455E56"/>
    <w:rsid w:val="00464CD3"/>
    <w:rsid w:val="00473E03"/>
    <w:rsid w:val="004809C8"/>
    <w:rsid w:val="00482FD5"/>
    <w:rsid w:val="0049227C"/>
    <w:rsid w:val="004931F2"/>
    <w:rsid w:val="0049590A"/>
    <w:rsid w:val="00497C91"/>
    <w:rsid w:val="004A5002"/>
    <w:rsid w:val="004A63FE"/>
    <w:rsid w:val="004B68B8"/>
    <w:rsid w:val="004C4D7B"/>
    <w:rsid w:val="004C6C5B"/>
    <w:rsid w:val="004D5811"/>
    <w:rsid w:val="004E24EC"/>
    <w:rsid w:val="004F1315"/>
    <w:rsid w:val="00515278"/>
    <w:rsid w:val="00516BB8"/>
    <w:rsid w:val="00517B8F"/>
    <w:rsid w:val="00520750"/>
    <w:rsid w:val="00521DB5"/>
    <w:rsid w:val="00524429"/>
    <w:rsid w:val="00543FF4"/>
    <w:rsid w:val="0054459B"/>
    <w:rsid w:val="00552208"/>
    <w:rsid w:val="00561D36"/>
    <w:rsid w:val="00564CB9"/>
    <w:rsid w:val="00574734"/>
    <w:rsid w:val="00576486"/>
    <w:rsid w:val="0058364E"/>
    <w:rsid w:val="005960FE"/>
    <w:rsid w:val="005974FE"/>
    <w:rsid w:val="00597DDE"/>
    <w:rsid w:val="005A3CB7"/>
    <w:rsid w:val="005A5332"/>
    <w:rsid w:val="005C1386"/>
    <w:rsid w:val="005C3A44"/>
    <w:rsid w:val="005C43B4"/>
    <w:rsid w:val="005D3B2A"/>
    <w:rsid w:val="005E056A"/>
    <w:rsid w:val="005E742F"/>
    <w:rsid w:val="005F27CB"/>
    <w:rsid w:val="005F2825"/>
    <w:rsid w:val="005F4551"/>
    <w:rsid w:val="005F456E"/>
    <w:rsid w:val="005F4D75"/>
    <w:rsid w:val="006029CE"/>
    <w:rsid w:val="006131C2"/>
    <w:rsid w:val="006159BA"/>
    <w:rsid w:val="00616AC0"/>
    <w:rsid w:val="0062077D"/>
    <w:rsid w:val="00621E2B"/>
    <w:rsid w:val="00623F4C"/>
    <w:rsid w:val="00627AB1"/>
    <w:rsid w:val="006402F0"/>
    <w:rsid w:val="00640B43"/>
    <w:rsid w:val="00640FC5"/>
    <w:rsid w:val="006454A4"/>
    <w:rsid w:val="0065547D"/>
    <w:rsid w:val="00661307"/>
    <w:rsid w:val="00663C76"/>
    <w:rsid w:val="006664F8"/>
    <w:rsid w:val="00667C8F"/>
    <w:rsid w:val="0067108C"/>
    <w:rsid w:val="00673E59"/>
    <w:rsid w:val="00682771"/>
    <w:rsid w:val="006A44A8"/>
    <w:rsid w:val="006B61DD"/>
    <w:rsid w:val="006C0348"/>
    <w:rsid w:val="006C5ECA"/>
    <w:rsid w:val="006C72D8"/>
    <w:rsid w:val="006D0BB6"/>
    <w:rsid w:val="006D5833"/>
    <w:rsid w:val="006D6CEC"/>
    <w:rsid w:val="006E1281"/>
    <w:rsid w:val="006F79FB"/>
    <w:rsid w:val="00714089"/>
    <w:rsid w:val="00716F17"/>
    <w:rsid w:val="007242B6"/>
    <w:rsid w:val="0072496E"/>
    <w:rsid w:val="00732F1B"/>
    <w:rsid w:val="00735CA1"/>
    <w:rsid w:val="00736715"/>
    <w:rsid w:val="00736C18"/>
    <w:rsid w:val="007400A2"/>
    <w:rsid w:val="00741DCE"/>
    <w:rsid w:val="00743163"/>
    <w:rsid w:val="00747605"/>
    <w:rsid w:val="0075141B"/>
    <w:rsid w:val="00753C35"/>
    <w:rsid w:val="00753DD6"/>
    <w:rsid w:val="00766B88"/>
    <w:rsid w:val="007804E9"/>
    <w:rsid w:val="00780515"/>
    <w:rsid w:val="0078140D"/>
    <w:rsid w:val="00781783"/>
    <w:rsid w:val="0079492C"/>
    <w:rsid w:val="007A11FD"/>
    <w:rsid w:val="007A382F"/>
    <w:rsid w:val="007A60DE"/>
    <w:rsid w:val="007A664D"/>
    <w:rsid w:val="007A6B41"/>
    <w:rsid w:val="007B464A"/>
    <w:rsid w:val="007B5245"/>
    <w:rsid w:val="007B5E31"/>
    <w:rsid w:val="007B6E0C"/>
    <w:rsid w:val="007D01E7"/>
    <w:rsid w:val="007D2EDE"/>
    <w:rsid w:val="007E102B"/>
    <w:rsid w:val="007E29F1"/>
    <w:rsid w:val="007E43BA"/>
    <w:rsid w:val="007F0D51"/>
    <w:rsid w:val="00803AF5"/>
    <w:rsid w:val="0080668F"/>
    <w:rsid w:val="008168D5"/>
    <w:rsid w:val="00821CEC"/>
    <w:rsid w:val="00833AD7"/>
    <w:rsid w:val="00840982"/>
    <w:rsid w:val="00842D52"/>
    <w:rsid w:val="008678F0"/>
    <w:rsid w:val="00886AC2"/>
    <w:rsid w:val="00887457"/>
    <w:rsid w:val="00890D35"/>
    <w:rsid w:val="00893DF6"/>
    <w:rsid w:val="00894A6C"/>
    <w:rsid w:val="008A3D9B"/>
    <w:rsid w:val="008B502E"/>
    <w:rsid w:val="008C4F1B"/>
    <w:rsid w:val="008C6B07"/>
    <w:rsid w:val="008C6DD6"/>
    <w:rsid w:val="008D4315"/>
    <w:rsid w:val="008D4902"/>
    <w:rsid w:val="008D58BF"/>
    <w:rsid w:val="008E35FE"/>
    <w:rsid w:val="008E434A"/>
    <w:rsid w:val="008E7DE7"/>
    <w:rsid w:val="008F1446"/>
    <w:rsid w:val="008F60BE"/>
    <w:rsid w:val="0090447C"/>
    <w:rsid w:val="0090507E"/>
    <w:rsid w:val="0090576F"/>
    <w:rsid w:val="009114F3"/>
    <w:rsid w:val="009132A6"/>
    <w:rsid w:val="009133D6"/>
    <w:rsid w:val="00913B11"/>
    <w:rsid w:val="009211FE"/>
    <w:rsid w:val="0092156E"/>
    <w:rsid w:val="00922F3B"/>
    <w:rsid w:val="00924B7E"/>
    <w:rsid w:val="0093289A"/>
    <w:rsid w:val="009367FA"/>
    <w:rsid w:val="00936D64"/>
    <w:rsid w:val="00952CE4"/>
    <w:rsid w:val="00963CE4"/>
    <w:rsid w:val="009640A6"/>
    <w:rsid w:val="00965B7A"/>
    <w:rsid w:val="0097407F"/>
    <w:rsid w:val="00976FC8"/>
    <w:rsid w:val="00977781"/>
    <w:rsid w:val="009850DA"/>
    <w:rsid w:val="00991031"/>
    <w:rsid w:val="009A1127"/>
    <w:rsid w:val="009A28F9"/>
    <w:rsid w:val="009B4589"/>
    <w:rsid w:val="009B61E5"/>
    <w:rsid w:val="009B64A9"/>
    <w:rsid w:val="009C0AD1"/>
    <w:rsid w:val="009C4F44"/>
    <w:rsid w:val="009D0613"/>
    <w:rsid w:val="009D561F"/>
    <w:rsid w:val="009D74B9"/>
    <w:rsid w:val="009E5A26"/>
    <w:rsid w:val="00A05B19"/>
    <w:rsid w:val="00A069F2"/>
    <w:rsid w:val="00A11222"/>
    <w:rsid w:val="00A11AEA"/>
    <w:rsid w:val="00A14B46"/>
    <w:rsid w:val="00A43FFB"/>
    <w:rsid w:val="00A44640"/>
    <w:rsid w:val="00A45AE2"/>
    <w:rsid w:val="00A57275"/>
    <w:rsid w:val="00A61BCF"/>
    <w:rsid w:val="00A61FA0"/>
    <w:rsid w:val="00A65A80"/>
    <w:rsid w:val="00A67F28"/>
    <w:rsid w:val="00A73C24"/>
    <w:rsid w:val="00A75709"/>
    <w:rsid w:val="00A77589"/>
    <w:rsid w:val="00A907CC"/>
    <w:rsid w:val="00A96FCD"/>
    <w:rsid w:val="00A97C89"/>
    <w:rsid w:val="00AA20A0"/>
    <w:rsid w:val="00AA2E7C"/>
    <w:rsid w:val="00AA33B7"/>
    <w:rsid w:val="00AA6E48"/>
    <w:rsid w:val="00AB53CC"/>
    <w:rsid w:val="00AC4327"/>
    <w:rsid w:val="00AD3D37"/>
    <w:rsid w:val="00AD71CA"/>
    <w:rsid w:val="00AE1ED2"/>
    <w:rsid w:val="00AF2F54"/>
    <w:rsid w:val="00AF3944"/>
    <w:rsid w:val="00B03E8B"/>
    <w:rsid w:val="00B0515A"/>
    <w:rsid w:val="00B10C2A"/>
    <w:rsid w:val="00B12D14"/>
    <w:rsid w:val="00B152C2"/>
    <w:rsid w:val="00B2341F"/>
    <w:rsid w:val="00B2549C"/>
    <w:rsid w:val="00B3184D"/>
    <w:rsid w:val="00B407EF"/>
    <w:rsid w:val="00B5030B"/>
    <w:rsid w:val="00B609D9"/>
    <w:rsid w:val="00B60CFE"/>
    <w:rsid w:val="00B639CF"/>
    <w:rsid w:val="00B716BA"/>
    <w:rsid w:val="00B7615C"/>
    <w:rsid w:val="00B77744"/>
    <w:rsid w:val="00B86567"/>
    <w:rsid w:val="00B87E68"/>
    <w:rsid w:val="00BA409B"/>
    <w:rsid w:val="00BB547C"/>
    <w:rsid w:val="00BB693A"/>
    <w:rsid w:val="00BB6EEB"/>
    <w:rsid w:val="00BC0287"/>
    <w:rsid w:val="00BC1B5D"/>
    <w:rsid w:val="00BD1018"/>
    <w:rsid w:val="00BD5451"/>
    <w:rsid w:val="00BD7A42"/>
    <w:rsid w:val="00BE2DD1"/>
    <w:rsid w:val="00C04181"/>
    <w:rsid w:val="00C10168"/>
    <w:rsid w:val="00C104B8"/>
    <w:rsid w:val="00C10C6E"/>
    <w:rsid w:val="00C25CDE"/>
    <w:rsid w:val="00C3073A"/>
    <w:rsid w:val="00C34C9D"/>
    <w:rsid w:val="00C366C6"/>
    <w:rsid w:val="00C43C2F"/>
    <w:rsid w:val="00C44319"/>
    <w:rsid w:val="00C46CA5"/>
    <w:rsid w:val="00C47856"/>
    <w:rsid w:val="00C51783"/>
    <w:rsid w:val="00C57467"/>
    <w:rsid w:val="00C57B94"/>
    <w:rsid w:val="00C67D33"/>
    <w:rsid w:val="00C70A57"/>
    <w:rsid w:val="00C7351B"/>
    <w:rsid w:val="00C82A21"/>
    <w:rsid w:val="00C82A68"/>
    <w:rsid w:val="00CA0704"/>
    <w:rsid w:val="00CA3C50"/>
    <w:rsid w:val="00CA5E5F"/>
    <w:rsid w:val="00CA7FCA"/>
    <w:rsid w:val="00CB0A03"/>
    <w:rsid w:val="00CB3D96"/>
    <w:rsid w:val="00CC2AA5"/>
    <w:rsid w:val="00CD4378"/>
    <w:rsid w:val="00CD4E92"/>
    <w:rsid w:val="00CE0201"/>
    <w:rsid w:val="00CE5E0C"/>
    <w:rsid w:val="00CE6BAF"/>
    <w:rsid w:val="00CE6C46"/>
    <w:rsid w:val="00CF7B4E"/>
    <w:rsid w:val="00D05CC5"/>
    <w:rsid w:val="00D07DF1"/>
    <w:rsid w:val="00D123A6"/>
    <w:rsid w:val="00D12B9F"/>
    <w:rsid w:val="00D14C00"/>
    <w:rsid w:val="00D3128F"/>
    <w:rsid w:val="00D402B8"/>
    <w:rsid w:val="00D458F7"/>
    <w:rsid w:val="00D5238C"/>
    <w:rsid w:val="00D544A0"/>
    <w:rsid w:val="00D56D40"/>
    <w:rsid w:val="00D634AF"/>
    <w:rsid w:val="00D6364A"/>
    <w:rsid w:val="00D6384A"/>
    <w:rsid w:val="00D66125"/>
    <w:rsid w:val="00D727AC"/>
    <w:rsid w:val="00D7429E"/>
    <w:rsid w:val="00D91475"/>
    <w:rsid w:val="00D933DB"/>
    <w:rsid w:val="00D960E6"/>
    <w:rsid w:val="00DA1DA8"/>
    <w:rsid w:val="00DA4E8D"/>
    <w:rsid w:val="00DA5894"/>
    <w:rsid w:val="00DB1BDB"/>
    <w:rsid w:val="00DC2890"/>
    <w:rsid w:val="00DD0473"/>
    <w:rsid w:val="00DD268E"/>
    <w:rsid w:val="00DE6993"/>
    <w:rsid w:val="00E0048C"/>
    <w:rsid w:val="00E0048E"/>
    <w:rsid w:val="00E03F0A"/>
    <w:rsid w:val="00E0659B"/>
    <w:rsid w:val="00E0746F"/>
    <w:rsid w:val="00E13B36"/>
    <w:rsid w:val="00E328EE"/>
    <w:rsid w:val="00E40E22"/>
    <w:rsid w:val="00E41931"/>
    <w:rsid w:val="00E46EC6"/>
    <w:rsid w:val="00E4799C"/>
    <w:rsid w:val="00E51766"/>
    <w:rsid w:val="00E51AEB"/>
    <w:rsid w:val="00E54BD1"/>
    <w:rsid w:val="00E56548"/>
    <w:rsid w:val="00E77FCF"/>
    <w:rsid w:val="00E85F0A"/>
    <w:rsid w:val="00E90197"/>
    <w:rsid w:val="00E92D30"/>
    <w:rsid w:val="00E93473"/>
    <w:rsid w:val="00E94A78"/>
    <w:rsid w:val="00E94F99"/>
    <w:rsid w:val="00EA1B4F"/>
    <w:rsid w:val="00EA2AD7"/>
    <w:rsid w:val="00EA46FF"/>
    <w:rsid w:val="00EB4CB4"/>
    <w:rsid w:val="00EB59FA"/>
    <w:rsid w:val="00EC369A"/>
    <w:rsid w:val="00EC713D"/>
    <w:rsid w:val="00ED0B51"/>
    <w:rsid w:val="00EE462D"/>
    <w:rsid w:val="00EF1861"/>
    <w:rsid w:val="00EF30C3"/>
    <w:rsid w:val="00EF75D4"/>
    <w:rsid w:val="00F17C7F"/>
    <w:rsid w:val="00F17CF0"/>
    <w:rsid w:val="00F23A34"/>
    <w:rsid w:val="00F27EBF"/>
    <w:rsid w:val="00F32A14"/>
    <w:rsid w:val="00F3480E"/>
    <w:rsid w:val="00F3483C"/>
    <w:rsid w:val="00F40D2B"/>
    <w:rsid w:val="00F42DFD"/>
    <w:rsid w:val="00F46F9A"/>
    <w:rsid w:val="00F62CE7"/>
    <w:rsid w:val="00F6711F"/>
    <w:rsid w:val="00F7019D"/>
    <w:rsid w:val="00F75E59"/>
    <w:rsid w:val="00F905B9"/>
    <w:rsid w:val="00F97498"/>
    <w:rsid w:val="00FA01D0"/>
    <w:rsid w:val="00FA073C"/>
    <w:rsid w:val="00FA754E"/>
    <w:rsid w:val="00FB446B"/>
    <w:rsid w:val="00FC0E06"/>
    <w:rsid w:val="00FC2701"/>
    <w:rsid w:val="00FC643C"/>
    <w:rsid w:val="00FD20BC"/>
    <w:rsid w:val="00FD79E0"/>
    <w:rsid w:val="00FE09B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B7C1D"/>
  <w15:docId w15:val="{6B046DB2-7351-441A-AD5E-66D6B476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B94"/>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D07B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D07B9"/>
    <w:rPr>
      <w:color w:val="0000FF"/>
      <w:u w:val="single"/>
    </w:rPr>
  </w:style>
  <w:style w:type="paragraph" w:styleId="ListeParagraf">
    <w:name w:val="List Paragraph"/>
    <w:aliases w:val="Rot hervorheben"/>
    <w:basedOn w:val="Normal"/>
    <w:link w:val="ListeParagrafChar"/>
    <w:uiPriority w:val="1"/>
    <w:qFormat/>
    <w:rsid w:val="001D07B9"/>
    <w:pPr>
      <w:ind w:left="720"/>
      <w:contextualSpacing/>
    </w:pPr>
  </w:style>
  <w:style w:type="character" w:styleId="AklamaBavurusu">
    <w:name w:val="annotation reference"/>
    <w:basedOn w:val="VarsaylanParagrafYazTipi"/>
    <w:uiPriority w:val="99"/>
    <w:semiHidden/>
    <w:unhideWhenUsed/>
    <w:rsid w:val="001D07B9"/>
    <w:rPr>
      <w:sz w:val="16"/>
      <w:szCs w:val="16"/>
    </w:rPr>
  </w:style>
  <w:style w:type="paragraph" w:styleId="AklamaMetni">
    <w:name w:val="annotation text"/>
    <w:basedOn w:val="Normal"/>
    <w:link w:val="AklamaMetniChar"/>
    <w:uiPriority w:val="99"/>
    <w:semiHidden/>
    <w:unhideWhenUsed/>
    <w:rsid w:val="001D07B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D07B9"/>
    <w:rPr>
      <w:sz w:val="20"/>
      <w:szCs w:val="20"/>
    </w:rPr>
  </w:style>
  <w:style w:type="paragraph" w:styleId="AltBilgi">
    <w:name w:val="footer"/>
    <w:basedOn w:val="Normal"/>
    <w:link w:val="AltBilgiChar"/>
    <w:uiPriority w:val="99"/>
    <w:unhideWhenUsed/>
    <w:rsid w:val="001D07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D07B9"/>
  </w:style>
  <w:style w:type="table" w:styleId="TabloKlavuzu">
    <w:name w:val="Table Grid"/>
    <w:basedOn w:val="NormalTablo"/>
    <w:uiPriority w:val="59"/>
    <w:rsid w:val="001D0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D07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07B9"/>
    <w:rPr>
      <w:rFonts w:ascii="Tahoma" w:hAnsi="Tahoma" w:cs="Tahoma"/>
      <w:sz w:val="16"/>
      <w:szCs w:val="16"/>
    </w:rPr>
  </w:style>
  <w:style w:type="paragraph" w:styleId="DipnotMetni">
    <w:name w:val="footnote text"/>
    <w:basedOn w:val="Normal"/>
    <w:link w:val="DipnotMetniChar"/>
    <w:uiPriority w:val="99"/>
    <w:semiHidden/>
    <w:unhideWhenUsed/>
    <w:rsid w:val="00667C8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67C8F"/>
    <w:rPr>
      <w:sz w:val="20"/>
      <w:szCs w:val="20"/>
    </w:rPr>
  </w:style>
  <w:style w:type="character" w:styleId="DipnotBavurusu">
    <w:name w:val="footnote reference"/>
    <w:basedOn w:val="VarsaylanParagrafYazTipi"/>
    <w:uiPriority w:val="99"/>
    <w:semiHidden/>
    <w:unhideWhenUsed/>
    <w:rsid w:val="00667C8F"/>
    <w:rPr>
      <w:vertAlign w:val="superscript"/>
    </w:rPr>
  </w:style>
  <w:style w:type="character" w:styleId="zlenenKpr">
    <w:name w:val="FollowedHyperlink"/>
    <w:basedOn w:val="VarsaylanParagrafYazTipi"/>
    <w:uiPriority w:val="99"/>
    <w:semiHidden/>
    <w:unhideWhenUsed/>
    <w:rsid w:val="00437E1E"/>
    <w:rPr>
      <w:color w:val="800080" w:themeColor="followedHyperlink"/>
      <w:u w:val="single"/>
    </w:rPr>
  </w:style>
  <w:style w:type="paragraph" w:styleId="AklamaKonusu">
    <w:name w:val="annotation subject"/>
    <w:basedOn w:val="AklamaMetni"/>
    <w:next w:val="AklamaMetni"/>
    <w:link w:val="AklamaKonusuChar"/>
    <w:uiPriority w:val="99"/>
    <w:semiHidden/>
    <w:unhideWhenUsed/>
    <w:rsid w:val="0097407F"/>
    <w:rPr>
      <w:b/>
      <w:bCs/>
    </w:rPr>
  </w:style>
  <w:style w:type="character" w:customStyle="1" w:styleId="AklamaKonusuChar">
    <w:name w:val="Açıklama Konusu Char"/>
    <w:basedOn w:val="AklamaMetniChar"/>
    <w:link w:val="AklamaKonusu"/>
    <w:uiPriority w:val="99"/>
    <w:semiHidden/>
    <w:rsid w:val="0097407F"/>
    <w:rPr>
      <w:b/>
      <w:bCs/>
      <w:sz w:val="20"/>
      <w:szCs w:val="20"/>
    </w:rPr>
  </w:style>
  <w:style w:type="character" w:customStyle="1" w:styleId="ListeParagrafChar">
    <w:name w:val="Liste Paragraf Char"/>
    <w:aliases w:val="Rot hervorheben Char"/>
    <w:link w:val="ListeParagraf"/>
    <w:uiPriority w:val="1"/>
    <w:rsid w:val="00216BC9"/>
  </w:style>
  <w:style w:type="character" w:styleId="Gl">
    <w:name w:val="Strong"/>
    <w:basedOn w:val="VarsaylanParagrafYazTipi"/>
    <w:uiPriority w:val="22"/>
    <w:qFormat/>
    <w:rsid w:val="00216BC9"/>
    <w:rPr>
      <w:b/>
      <w:bCs/>
    </w:rPr>
  </w:style>
  <w:style w:type="character" w:customStyle="1" w:styleId="zmsearchresult">
    <w:name w:val="zmsearchresult"/>
    <w:basedOn w:val="VarsaylanParagrafYazTipi"/>
    <w:rsid w:val="00216BC9"/>
  </w:style>
  <w:style w:type="paragraph" w:styleId="GvdeMetni">
    <w:name w:val="Body Text"/>
    <w:basedOn w:val="Normal"/>
    <w:link w:val="GvdeMetniChar"/>
    <w:uiPriority w:val="1"/>
    <w:qFormat/>
    <w:rsid w:val="00B716BA"/>
    <w:pPr>
      <w:widowControl w:val="0"/>
      <w:autoSpaceDE w:val="0"/>
      <w:autoSpaceDN w:val="0"/>
      <w:spacing w:before="160" w:after="0" w:line="240" w:lineRule="auto"/>
      <w:ind w:left="116" w:right="111"/>
      <w:jc w:val="both"/>
    </w:pPr>
    <w:rPr>
      <w:rFonts w:ascii="Carlito" w:eastAsia="Carlito" w:hAnsi="Carlito" w:cs="Carlito"/>
    </w:rPr>
  </w:style>
  <w:style w:type="character" w:customStyle="1" w:styleId="GvdeMetniChar">
    <w:name w:val="Gövde Metni Char"/>
    <w:basedOn w:val="VarsaylanParagrafYazTipi"/>
    <w:link w:val="GvdeMetni"/>
    <w:uiPriority w:val="1"/>
    <w:rsid w:val="00B716BA"/>
    <w:rPr>
      <w:rFonts w:ascii="Carlito" w:eastAsia="Carlito" w:hAnsi="Carlito" w:cs="Carlito"/>
    </w:rPr>
  </w:style>
  <w:style w:type="paragraph" w:styleId="KonuBal">
    <w:name w:val="Title"/>
    <w:basedOn w:val="Normal"/>
    <w:link w:val="KonuBalChar"/>
    <w:uiPriority w:val="1"/>
    <w:qFormat/>
    <w:rsid w:val="00B716BA"/>
    <w:pPr>
      <w:widowControl w:val="0"/>
      <w:autoSpaceDE w:val="0"/>
      <w:autoSpaceDN w:val="0"/>
      <w:spacing w:before="32" w:after="0" w:line="240" w:lineRule="auto"/>
      <w:ind w:left="116"/>
    </w:pPr>
    <w:rPr>
      <w:rFonts w:ascii="Carlito" w:eastAsia="Carlito" w:hAnsi="Carlito" w:cs="Carlito"/>
      <w:b/>
      <w:bCs/>
      <w:u w:val="single" w:color="000000"/>
    </w:rPr>
  </w:style>
  <w:style w:type="character" w:customStyle="1" w:styleId="KonuBalChar">
    <w:name w:val="Konu Başlığı Char"/>
    <w:basedOn w:val="VarsaylanParagrafYazTipi"/>
    <w:link w:val="KonuBal"/>
    <w:uiPriority w:val="1"/>
    <w:rsid w:val="00B716BA"/>
    <w:rPr>
      <w:rFonts w:ascii="Carlito" w:eastAsia="Carlito" w:hAnsi="Carlito" w:cs="Carlito"/>
      <w:b/>
      <w:bCs/>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2894">
      <w:bodyDiv w:val="1"/>
      <w:marLeft w:val="0"/>
      <w:marRight w:val="0"/>
      <w:marTop w:val="0"/>
      <w:marBottom w:val="0"/>
      <w:divBdr>
        <w:top w:val="none" w:sz="0" w:space="0" w:color="auto"/>
        <w:left w:val="none" w:sz="0" w:space="0" w:color="auto"/>
        <w:bottom w:val="none" w:sz="0" w:space="0" w:color="auto"/>
        <w:right w:val="none" w:sz="0" w:space="0" w:color="auto"/>
      </w:divBdr>
    </w:div>
    <w:div w:id="139926700">
      <w:bodyDiv w:val="1"/>
      <w:marLeft w:val="0"/>
      <w:marRight w:val="0"/>
      <w:marTop w:val="0"/>
      <w:marBottom w:val="0"/>
      <w:divBdr>
        <w:top w:val="none" w:sz="0" w:space="0" w:color="auto"/>
        <w:left w:val="none" w:sz="0" w:space="0" w:color="auto"/>
        <w:bottom w:val="none" w:sz="0" w:space="0" w:color="auto"/>
        <w:right w:val="none" w:sz="0" w:space="0" w:color="auto"/>
      </w:divBdr>
      <w:divsChild>
        <w:div w:id="91978829">
          <w:marLeft w:val="0"/>
          <w:marRight w:val="0"/>
          <w:marTop w:val="0"/>
          <w:marBottom w:val="0"/>
          <w:divBdr>
            <w:top w:val="none" w:sz="0" w:space="0" w:color="auto"/>
            <w:left w:val="none" w:sz="0" w:space="0" w:color="auto"/>
            <w:bottom w:val="none" w:sz="0" w:space="0" w:color="auto"/>
            <w:right w:val="none" w:sz="0" w:space="0" w:color="auto"/>
          </w:divBdr>
        </w:div>
        <w:div w:id="485129572">
          <w:marLeft w:val="0"/>
          <w:marRight w:val="0"/>
          <w:marTop w:val="0"/>
          <w:marBottom w:val="0"/>
          <w:divBdr>
            <w:top w:val="none" w:sz="0" w:space="0" w:color="auto"/>
            <w:left w:val="none" w:sz="0" w:space="0" w:color="auto"/>
            <w:bottom w:val="none" w:sz="0" w:space="0" w:color="auto"/>
            <w:right w:val="none" w:sz="0" w:space="0" w:color="auto"/>
          </w:divBdr>
        </w:div>
        <w:div w:id="849023982">
          <w:marLeft w:val="0"/>
          <w:marRight w:val="0"/>
          <w:marTop w:val="0"/>
          <w:marBottom w:val="0"/>
          <w:divBdr>
            <w:top w:val="none" w:sz="0" w:space="0" w:color="auto"/>
            <w:left w:val="none" w:sz="0" w:space="0" w:color="auto"/>
            <w:bottom w:val="none" w:sz="0" w:space="0" w:color="auto"/>
            <w:right w:val="none" w:sz="0" w:space="0" w:color="auto"/>
          </w:divBdr>
        </w:div>
        <w:div w:id="1016810519">
          <w:marLeft w:val="0"/>
          <w:marRight w:val="0"/>
          <w:marTop w:val="0"/>
          <w:marBottom w:val="0"/>
          <w:divBdr>
            <w:top w:val="none" w:sz="0" w:space="0" w:color="auto"/>
            <w:left w:val="none" w:sz="0" w:space="0" w:color="auto"/>
            <w:bottom w:val="none" w:sz="0" w:space="0" w:color="auto"/>
            <w:right w:val="none" w:sz="0" w:space="0" w:color="auto"/>
          </w:divBdr>
        </w:div>
      </w:divsChild>
    </w:div>
    <w:div w:id="179047262">
      <w:bodyDiv w:val="1"/>
      <w:marLeft w:val="0"/>
      <w:marRight w:val="0"/>
      <w:marTop w:val="0"/>
      <w:marBottom w:val="0"/>
      <w:divBdr>
        <w:top w:val="none" w:sz="0" w:space="0" w:color="auto"/>
        <w:left w:val="none" w:sz="0" w:space="0" w:color="auto"/>
        <w:bottom w:val="none" w:sz="0" w:space="0" w:color="auto"/>
        <w:right w:val="none" w:sz="0" w:space="0" w:color="auto"/>
      </w:divBdr>
    </w:div>
    <w:div w:id="311762070">
      <w:bodyDiv w:val="1"/>
      <w:marLeft w:val="0"/>
      <w:marRight w:val="0"/>
      <w:marTop w:val="0"/>
      <w:marBottom w:val="0"/>
      <w:divBdr>
        <w:top w:val="none" w:sz="0" w:space="0" w:color="auto"/>
        <w:left w:val="none" w:sz="0" w:space="0" w:color="auto"/>
        <w:bottom w:val="none" w:sz="0" w:space="0" w:color="auto"/>
        <w:right w:val="none" w:sz="0" w:space="0" w:color="auto"/>
      </w:divBdr>
      <w:divsChild>
        <w:div w:id="149909050">
          <w:marLeft w:val="0"/>
          <w:marRight w:val="0"/>
          <w:marTop w:val="0"/>
          <w:marBottom w:val="0"/>
          <w:divBdr>
            <w:top w:val="none" w:sz="0" w:space="0" w:color="auto"/>
            <w:left w:val="none" w:sz="0" w:space="0" w:color="auto"/>
            <w:bottom w:val="none" w:sz="0" w:space="0" w:color="auto"/>
            <w:right w:val="none" w:sz="0" w:space="0" w:color="auto"/>
          </w:divBdr>
        </w:div>
        <w:div w:id="1073627878">
          <w:marLeft w:val="0"/>
          <w:marRight w:val="0"/>
          <w:marTop w:val="0"/>
          <w:marBottom w:val="0"/>
          <w:divBdr>
            <w:top w:val="none" w:sz="0" w:space="0" w:color="auto"/>
            <w:left w:val="none" w:sz="0" w:space="0" w:color="auto"/>
            <w:bottom w:val="none" w:sz="0" w:space="0" w:color="auto"/>
            <w:right w:val="none" w:sz="0" w:space="0" w:color="auto"/>
          </w:divBdr>
        </w:div>
        <w:div w:id="1559245239">
          <w:marLeft w:val="0"/>
          <w:marRight w:val="0"/>
          <w:marTop w:val="0"/>
          <w:marBottom w:val="0"/>
          <w:divBdr>
            <w:top w:val="none" w:sz="0" w:space="0" w:color="auto"/>
            <w:left w:val="none" w:sz="0" w:space="0" w:color="auto"/>
            <w:bottom w:val="none" w:sz="0" w:space="0" w:color="auto"/>
            <w:right w:val="none" w:sz="0" w:space="0" w:color="auto"/>
          </w:divBdr>
        </w:div>
      </w:divsChild>
    </w:div>
    <w:div w:id="677080182">
      <w:bodyDiv w:val="1"/>
      <w:marLeft w:val="0"/>
      <w:marRight w:val="0"/>
      <w:marTop w:val="0"/>
      <w:marBottom w:val="0"/>
      <w:divBdr>
        <w:top w:val="none" w:sz="0" w:space="0" w:color="auto"/>
        <w:left w:val="none" w:sz="0" w:space="0" w:color="auto"/>
        <w:bottom w:val="none" w:sz="0" w:space="0" w:color="auto"/>
        <w:right w:val="none" w:sz="0" w:space="0" w:color="auto"/>
      </w:divBdr>
    </w:div>
    <w:div w:id="691733296">
      <w:bodyDiv w:val="1"/>
      <w:marLeft w:val="0"/>
      <w:marRight w:val="0"/>
      <w:marTop w:val="0"/>
      <w:marBottom w:val="0"/>
      <w:divBdr>
        <w:top w:val="none" w:sz="0" w:space="0" w:color="auto"/>
        <w:left w:val="none" w:sz="0" w:space="0" w:color="auto"/>
        <w:bottom w:val="none" w:sz="0" w:space="0" w:color="auto"/>
        <w:right w:val="none" w:sz="0" w:space="0" w:color="auto"/>
      </w:divBdr>
    </w:div>
    <w:div w:id="716439986">
      <w:bodyDiv w:val="1"/>
      <w:marLeft w:val="0"/>
      <w:marRight w:val="0"/>
      <w:marTop w:val="0"/>
      <w:marBottom w:val="0"/>
      <w:divBdr>
        <w:top w:val="none" w:sz="0" w:space="0" w:color="auto"/>
        <w:left w:val="none" w:sz="0" w:space="0" w:color="auto"/>
        <w:bottom w:val="none" w:sz="0" w:space="0" w:color="auto"/>
        <w:right w:val="none" w:sz="0" w:space="0" w:color="auto"/>
      </w:divBdr>
    </w:div>
    <w:div w:id="803079367">
      <w:bodyDiv w:val="1"/>
      <w:marLeft w:val="0"/>
      <w:marRight w:val="0"/>
      <w:marTop w:val="0"/>
      <w:marBottom w:val="0"/>
      <w:divBdr>
        <w:top w:val="none" w:sz="0" w:space="0" w:color="auto"/>
        <w:left w:val="none" w:sz="0" w:space="0" w:color="auto"/>
        <w:bottom w:val="none" w:sz="0" w:space="0" w:color="auto"/>
        <w:right w:val="none" w:sz="0" w:space="0" w:color="auto"/>
      </w:divBdr>
    </w:div>
    <w:div w:id="1073434970">
      <w:bodyDiv w:val="1"/>
      <w:marLeft w:val="0"/>
      <w:marRight w:val="0"/>
      <w:marTop w:val="0"/>
      <w:marBottom w:val="0"/>
      <w:divBdr>
        <w:top w:val="none" w:sz="0" w:space="0" w:color="auto"/>
        <w:left w:val="none" w:sz="0" w:space="0" w:color="auto"/>
        <w:bottom w:val="none" w:sz="0" w:space="0" w:color="auto"/>
        <w:right w:val="none" w:sz="0" w:space="0" w:color="auto"/>
      </w:divBdr>
    </w:div>
    <w:div w:id="1350524549">
      <w:bodyDiv w:val="1"/>
      <w:marLeft w:val="0"/>
      <w:marRight w:val="0"/>
      <w:marTop w:val="0"/>
      <w:marBottom w:val="0"/>
      <w:divBdr>
        <w:top w:val="none" w:sz="0" w:space="0" w:color="auto"/>
        <w:left w:val="none" w:sz="0" w:space="0" w:color="auto"/>
        <w:bottom w:val="none" w:sz="0" w:space="0" w:color="auto"/>
        <w:right w:val="none" w:sz="0" w:space="0" w:color="auto"/>
      </w:divBdr>
    </w:div>
    <w:div w:id="1410233776">
      <w:bodyDiv w:val="1"/>
      <w:marLeft w:val="0"/>
      <w:marRight w:val="0"/>
      <w:marTop w:val="0"/>
      <w:marBottom w:val="0"/>
      <w:divBdr>
        <w:top w:val="none" w:sz="0" w:space="0" w:color="auto"/>
        <w:left w:val="none" w:sz="0" w:space="0" w:color="auto"/>
        <w:bottom w:val="none" w:sz="0" w:space="0" w:color="auto"/>
        <w:right w:val="none" w:sz="0" w:space="0" w:color="auto"/>
      </w:divBdr>
    </w:div>
    <w:div w:id="1665083808">
      <w:bodyDiv w:val="1"/>
      <w:marLeft w:val="0"/>
      <w:marRight w:val="0"/>
      <w:marTop w:val="0"/>
      <w:marBottom w:val="0"/>
      <w:divBdr>
        <w:top w:val="none" w:sz="0" w:space="0" w:color="auto"/>
        <w:left w:val="none" w:sz="0" w:space="0" w:color="auto"/>
        <w:bottom w:val="none" w:sz="0" w:space="0" w:color="auto"/>
        <w:right w:val="none" w:sz="0" w:space="0" w:color="auto"/>
      </w:divBdr>
    </w:div>
    <w:div w:id="1702321880">
      <w:bodyDiv w:val="1"/>
      <w:marLeft w:val="0"/>
      <w:marRight w:val="0"/>
      <w:marTop w:val="0"/>
      <w:marBottom w:val="0"/>
      <w:divBdr>
        <w:top w:val="none" w:sz="0" w:space="0" w:color="auto"/>
        <w:left w:val="none" w:sz="0" w:space="0" w:color="auto"/>
        <w:bottom w:val="none" w:sz="0" w:space="0" w:color="auto"/>
        <w:right w:val="none" w:sz="0" w:space="0" w:color="auto"/>
      </w:divBdr>
    </w:div>
    <w:div w:id="2010669907">
      <w:bodyDiv w:val="1"/>
      <w:marLeft w:val="0"/>
      <w:marRight w:val="0"/>
      <w:marTop w:val="0"/>
      <w:marBottom w:val="0"/>
      <w:divBdr>
        <w:top w:val="none" w:sz="0" w:space="0" w:color="auto"/>
        <w:left w:val="none" w:sz="0" w:space="0" w:color="auto"/>
        <w:bottom w:val="none" w:sz="0" w:space="0" w:color="auto"/>
        <w:right w:val="none" w:sz="0" w:space="0" w:color="auto"/>
      </w:divBdr>
    </w:div>
    <w:div w:id="2088837726">
      <w:bodyDiv w:val="1"/>
      <w:marLeft w:val="0"/>
      <w:marRight w:val="0"/>
      <w:marTop w:val="0"/>
      <w:marBottom w:val="0"/>
      <w:divBdr>
        <w:top w:val="none" w:sz="0" w:space="0" w:color="auto"/>
        <w:left w:val="none" w:sz="0" w:space="0" w:color="auto"/>
        <w:bottom w:val="none" w:sz="0" w:space="0" w:color="auto"/>
        <w:right w:val="none" w:sz="0" w:space="0" w:color="auto"/>
      </w:divBdr>
    </w:div>
    <w:div w:id="208962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bitak.gov.tr/sites/default/files/281/ardeb_e-imza_yardim_dokumani.pdf" TargetMode="External"/><Relationship Id="rId13" Type="http://schemas.openxmlformats.org/officeDocument/2006/relationships/hyperlink" Target="https://tubitak.gov.tr/sites/default/files/32_YK_Islenmis_Hali-ARDEB_Idari_Mali_Esaslar.pdf" TargetMode="External"/><Relationship Id="rId18" Type="http://schemas.openxmlformats.org/officeDocument/2006/relationships/hyperlink" Target="https://www.tubitak.gov.tr/sites/default/files/18842/2._asama_icin_coklu_cagrilar_icin_basvuru_formu_turkce.do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tubitak.gov.tr/sites/default/files/20689/fikri_mulkiyet_hak_sahipligi_protokolu.docx" TargetMode="External"/><Relationship Id="rId7" Type="http://schemas.openxmlformats.org/officeDocument/2006/relationships/endnotes" Target="endnotes.xml"/><Relationship Id="rId12" Type="http://schemas.openxmlformats.org/officeDocument/2006/relationships/hyperlink" Target="http://www.tubitak.gov.tr/sites/default/files/yonetmelik_iii_2_0.pdf" TargetMode="External"/><Relationship Id="rId17" Type="http://schemas.openxmlformats.org/officeDocument/2006/relationships/hyperlink" Target="https://aap.agencerecherche.fr/_layouts/15/SIM/Pages/SIMNouveauProjet.aspx?idAAP=1758" TargetMode="External"/><Relationship Id="rId25" Type="http://schemas.openxmlformats.org/officeDocument/2006/relationships/hyperlink" Target="https://tubitak.gov.tr/sites/default/files/3653/fikri_hak_esaslari_-_8yk_degisiklik_islendi_1.pdf" TargetMode="External"/><Relationship Id="rId2" Type="http://schemas.openxmlformats.org/officeDocument/2006/relationships/numbering" Target="numbering.xml"/><Relationship Id="rId16" Type="http://schemas.openxmlformats.org/officeDocument/2006/relationships/hyperlink" Target="https://aap.agencerecherche.fr/_layouts/15/SIM/Pages/SIMNouveauProjet.aspx?idAAP=1758" TargetMode="External"/><Relationship Id="rId20" Type="http://schemas.openxmlformats.org/officeDocument/2006/relationships/hyperlink" Target="https://tubitak.gov.tr/sites/default/files/20689/baskanlik_onay_yazis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bitak.gov.tr/sites/default/files/32_YK_Islenmis_Hali-ARDEB_Idari_Mali_Esaslar.pdf" TargetMode="External"/><Relationship Id="rId24" Type="http://schemas.openxmlformats.org/officeDocument/2006/relationships/hyperlink" Target="https://www.tubitak.gov.tr/sites/default/files/281/ozel_kurulus_20190115.pdf" TargetMode="External"/><Relationship Id="rId5" Type="http://schemas.openxmlformats.org/officeDocument/2006/relationships/webSettings" Target="webSettings.xml"/><Relationship Id="rId15" Type="http://schemas.openxmlformats.org/officeDocument/2006/relationships/hyperlink" Target="http://www.tubitak.gov.tr/sites/default/files/tubitak_tarafindan_ozel_kuruluslar_ve_vakif_universitelerine_proje_karsiligi._yeni_2.pdf" TargetMode="External"/><Relationship Id="rId23" Type="http://schemas.openxmlformats.org/officeDocument/2006/relationships/hyperlink" Target="https://tubitak.gov.tr/sites/default/files/20689/yasal_ozel_izin_belgesi_bilgi_notu.pdf" TargetMode="External"/><Relationship Id="rId28" Type="http://schemas.openxmlformats.org/officeDocument/2006/relationships/theme" Target="theme/theme1.xml"/><Relationship Id="rId10" Type="http://schemas.openxmlformats.org/officeDocument/2006/relationships/hyperlink" Target="http://www.tubitak.gov.tr/sites/default/files/yonetmelik_iii_2_0.pdf" TargetMode="External"/><Relationship Id="rId19" Type="http://schemas.openxmlformats.org/officeDocument/2006/relationships/hyperlink" Target="https://www.tubitak.gov.tr/sites/default/files/3125/cok_tarafli_cagrilar_1071.docx" TargetMode="External"/><Relationship Id="rId4" Type="http://schemas.openxmlformats.org/officeDocument/2006/relationships/settings" Target="settings.xml"/><Relationship Id="rId9" Type="http://schemas.openxmlformats.org/officeDocument/2006/relationships/hyperlink" Target="https://www.chistera.eu/sites/www.chistera.eu/files/CHIST-ERA%20Call%202021%20-%20Announcement.pdf" TargetMode="External"/><Relationship Id="rId14" Type="http://schemas.openxmlformats.org/officeDocument/2006/relationships/hyperlink" Target="http://www.tubitak.gov.tr/sites/default/files/250_sayili_bilim_kurulu_karari_islenmis_hali_son.pdf" TargetMode="External"/><Relationship Id="rId22" Type="http://schemas.openxmlformats.org/officeDocument/2006/relationships/hyperlink" Target="https://tubitak.gov.tr/sites/default/files/20689/ekbn_2020.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ubitak.gov.tr/sites/default/files/3125/personel_giderleri_ust_sinirlar_aciklama_ozel_sektor_1.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87517-BAD0-4F96-BC37-47DF4A336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4937</Words>
  <Characters>28145</Characters>
  <Application>Microsoft Office Word</Application>
  <DocSecurity>0</DocSecurity>
  <Lines>234</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Dursun Can ÖZCAN</dc:creator>
  <cp:keywords/>
  <cp:lastModifiedBy>ozlem gezicikoc</cp:lastModifiedBy>
  <cp:revision>7</cp:revision>
  <cp:lastPrinted>2020-05-13T10:27:00Z</cp:lastPrinted>
  <dcterms:created xsi:type="dcterms:W3CDTF">2021-12-08T12:01:00Z</dcterms:created>
  <dcterms:modified xsi:type="dcterms:W3CDTF">2021-12-14T13:54:00Z</dcterms:modified>
</cp:coreProperties>
</file>