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sz w:val="2"/>
          <w:lang w:eastAsia="en-US"/>
        </w:rPr>
        <w:id w:val="766971117"/>
        <w:docPartObj>
          <w:docPartGallery w:val="Cover Pages"/>
          <w:docPartUnique/>
        </w:docPartObj>
      </w:sdtPr>
      <w:sdtEndPr>
        <w:rPr>
          <w:b/>
          <w:bCs/>
          <w:w w:val="99"/>
          <w:sz w:val="32"/>
          <w:szCs w:val="32"/>
        </w:rPr>
      </w:sdtEndPr>
      <w:sdtContent>
        <w:p w:rsidR="0090523C" w:rsidRDefault="0090523C">
          <w:pPr>
            <w:pStyle w:val="AralkYok"/>
            <w:rPr>
              <w:sz w:val="2"/>
            </w:rPr>
          </w:pPr>
        </w:p>
        <w:p w:rsidR="0067227B" w:rsidRDefault="0067227B" w:rsidP="0067227B">
          <w:pPr>
            <w:widowControl w:val="0"/>
            <w:tabs>
              <w:tab w:val="left" w:pos="9072"/>
            </w:tabs>
            <w:autoSpaceDE w:val="0"/>
            <w:autoSpaceDN w:val="0"/>
            <w:adjustRightInd w:val="0"/>
            <w:jc w:val="center"/>
            <w:rPr>
              <w:b/>
              <w:bCs/>
              <w:w w:val="99"/>
              <w:sz w:val="32"/>
              <w:szCs w:val="32"/>
            </w:rPr>
          </w:pPr>
          <w:r>
            <w:rPr>
              <w:noProof/>
              <w:lang w:eastAsia="tr-TR"/>
            </w:rPr>
            <w:drawing>
              <wp:inline distT="0" distB="0" distL="0" distR="0" wp14:anchorId="228E6619" wp14:editId="4BEF89C6">
                <wp:extent cx="1582420" cy="161798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1617980"/>
                        </a:xfrm>
                        <a:prstGeom prst="rect">
                          <a:avLst/>
                        </a:prstGeom>
                        <a:noFill/>
                        <a:ln>
                          <a:noFill/>
                        </a:ln>
                      </pic:spPr>
                    </pic:pic>
                  </a:graphicData>
                </a:graphic>
              </wp:inline>
            </w:drawing>
          </w:r>
        </w:p>
        <w:p w:rsidR="0067227B" w:rsidRDefault="0067227B" w:rsidP="0067227B">
          <w:pPr>
            <w:widowControl w:val="0"/>
            <w:tabs>
              <w:tab w:val="left" w:pos="9072"/>
            </w:tabs>
            <w:autoSpaceDE w:val="0"/>
            <w:autoSpaceDN w:val="0"/>
            <w:adjustRightInd w:val="0"/>
            <w:jc w:val="center"/>
            <w:rPr>
              <w:b/>
              <w:bCs/>
              <w:w w:val="99"/>
              <w:sz w:val="32"/>
              <w:szCs w:val="32"/>
            </w:rPr>
          </w:pPr>
        </w:p>
        <w:p w:rsidR="0067227B" w:rsidRDefault="0067227B" w:rsidP="0067227B">
          <w:pPr>
            <w:widowControl w:val="0"/>
            <w:tabs>
              <w:tab w:val="left" w:pos="9072"/>
            </w:tabs>
            <w:autoSpaceDE w:val="0"/>
            <w:autoSpaceDN w:val="0"/>
            <w:adjustRightInd w:val="0"/>
            <w:ind w:left="2977" w:hanging="2977"/>
            <w:jc w:val="center"/>
            <w:rPr>
              <w:sz w:val="32"/>
              <w:szCs w:val="32"/>
            </w:rPr>
          </w:pPr>
          <w:r>
            <w:rPr>
              <w:b/>
              <w:bCs/>
              <w:w w:val="99"/>
              <w:sz w:val="32"/>
              <w:szCs w:val="32"/>
            </w:rPr>
            <w:t>TÜB</w:t>
          </w:r>
          <w:r>
            <w:rPr>
              <w:b/>
              <w:bCs/>
              <w:spacing w:val="2"/>
              <w:w w:val="99"/>
              <w:sz w:val="32"/>
              <w:szCs w:val="32"/>
            </w:rPr>
            <w:t>İ</w:t>
          </w:r>
          <w:r>
            <w:rPr>
              <w:b/>
              <w:bCs/>
              <w:spacing w:val="4"/>
              <w:w w:val="99"/>
              <w:sz w:val="32"/>
              <w:szCs w:val="32"/>
            </w:rPr>
            <w:t>T</w:t>
          </w:r>
          <w:r>
            <w:rPr>
              <w:b/>
              <w:bCs/>
              <w:spacing w:val="-7"/>
              <w:w w:val="99"/>
              <w:sz w:val="32"/>
              <w:szCs w:val="32"/>
            </w:rPr>
            <w:t>A</w:t>
          </w:r>
          <w:r>
            <w:rPr>
              <w:b/>
              <w:bCs/>
              <w:w w:val="99"/>
              <w:sz w:val="32"/>
              <w:szCs w:val="32"/>
            </w:rPr>
            <w:t>K</w:t>
          </w:r>
        </w:p>
        <w:p w:rsidR="0067227B" w:rsidRDefault="0067227B" w:rsidP="0067227B">
          <w:pPr>
            <w:widowControl w:val="0"/>
            <w:autoSpaceDE w:val="0"/>
            <w:autoSpaceDN w:val="0"/>
            <w:adjustRightInd w:val="0"/>
            <w:ind w:left="986" w:right="994"/>
            <w:jc w:val="center"/>
            <w:rPr>
              <w:b/>
              <w:bCs/>
              <w:spacing w:val="1"/>
              <w:sz w:val="24"/>
              <w:szCs w:val="24"/>
            </w:rPr>
          </w:pPr>
        </w:p>
        <w:p w:rsidR="0067227B" w:rsidRDefault="0067227B" w:rsidP="0067227B">
          <w:pPr>
            <w:widowControl w:val="0"/>
            <w:autoSpaceDE w:val="0"/>
            <w:autoSpaceDN w:val="0"/>
            <w:adjustRightInd w:val="0"/>
            <w:ind w:left="986" w:right="994"/>
            <w:jc w:val="center"/>
            <w:rPr>
              <w:b/>
              <w:bCs/>
              <w:spacing w:val="1"/>
              <w:sz w:val="24"/>
              <w:szCs w:val="24"/>
            </w:rPr>
          </w:pPr>
        </w:p>
        <w:p w:rsidR="0067227B" w:rsidRDefault="0067227B" w:rsidP="0067227B">
          <w:pPr>
            <w:widowControl w:val="0"/>
            <w:autoSpaceDE w:val="0"/>
            <w:autoSpaceDN w:val="0"/>
            <w:adjustRightInd w:val="0"/>
            <w:ind w:left="986" w:right="994"/>
            <w:jc w:val="center"/>
            <w:rPr>
              <w:b/>
              <w:bCs/>
              <w:sz w:val="24"/>
              <w:szCs w:val="24"/>
            </w:rPr>
          </w:pPr>
          <w:r>
            <w:rPr>
              <w:b/>
              <w:bCs/>
              <w:sz w:val="24"/>
              <w:szCs w:val="24"/>
            </w:rPr>
            <w:t>TEKNOLO</w:t>
          </w:r>
          <w:r>
            <w:rPr>
              <w:b/>
              <w:bCs/>
              <w:spacing w:val="1"/>
              <w:sz w:val="24"/>
              <w:szCs w:val="24"/>
            </w:rPr>
            <w:t>J</w:t>
          </w:r>
          <w:r>
            <w:rPr>
              <w:b/>
              <w:bCs/>
              <w:sz w:val="24"/>
              <w:szCs w:val="24"/>
            </w:rPr>
            <w:t>İ</w:t>
          </w:r>
          <w:r>
            <w:rPr>
              <w:b/>
              <w:bCs/>
              <w:spacing w:val="1"/>
              <w:sz w:val="24"/>
              <w:szCs w:val="24"/>
            </w:rPr>
            <w:t xml:space="preserve"> </w:t>
          </w:r>
          <w:r>
            <w:rPr>
              <w:b/>
              <w:bCs/>
              <w:sz w:val="24"/>
              <w:szCs w:val="24"/>
            </w:rPr>
            <w:t>VE</w:t>
          </w:r>
          <w:r>
            <w:rPr>
              <w:b/>
              <w:bCs/>
              <w:spacing w:val="-1"/>
              <w:sz w:val="24"/>
              <w:szCs w:val="24"/>
            </w:rPr>
            <w:t xml:space="preserve"> Y</w:t>
          </w:r>
          <w:r>
            <w:rPr>
              <w:b/>
              <w:bCs/>
              <w:sz w:val="24"/>
              <w:szCs w:val="24"/>
            </w:rPr>
            <w:t>ENİLİK DE</w:t>
          </w:r>
          <w:r>
            <w:rPr>
              <w:b/>
              <w:bCs/>
              <w:spacing w:val="1"/>
              <w:sz w:val="24"/>
              <w:szCs w:val="24"/>
            </w:rPr>
            <w:t>S</w:t>
          </w:r>
          <w:r>
            <w:rPr>
              <w:b/>
              <w:bCs/>
              <w:sz w:val="24"/>
              <w:szCs w:val="24"/>
            </w:rPr>
            <w:t>TEK</w:t>
          </w:r>
        </w:p>
        <w:p w:rsidR="0067227B" w:rsidRDefault="0067227B" w:rsidP="0067227B">
          <w:pPr>
            <w:widowControl w:val="0"/>
            <w:autoSpaceDE w:val="0"/>
            <w:autoSpaceDN w:val="0"/>
            <w:adjustRightInd w:val="0"/>
            <w:ind w:left="986" w:right="994"/>
            <w:jc w:val="center"/>
            <w:rPr>
              <w:b/>
              <w:bCs/>
              <w:sz w:val="24"/>
              <w:szCs w:val="24"/>
            </w:rPr>
          </w:pPr>
          <w:r>
            <w:rPr>
              <w:b/>
              <w:bCs/>
              <w:spacing w:val="1"/>
              <w:sz w:val="24"/>
              <w:szCs w:val="24"/>
            </w:rPr>
            <w:t>P</w:t>
          </w:r>
          <w:r>
            <w:rPr>
              <w:b/>
              <w:bCs/>
              <w:sz w:val="24"/>
              <w:szCs w:val="24"/>
            </w:rPr>
            <w:t>ROG</w:t>
          </w:r>
          <w:r>
            <w:rPr>
              <w:b/>
              <w:bCs/>
              <w:spacing w:val="-2"/>
              <w:sz w:val="24"/>
              <w:szCs w:val="24"/>
            </w:rPr>
            <w:t>R</w:t>
          </w:r>
          <w:r>
            <w:rPr>
              <w:b/>
              <w:bCs/>
              <w:spacing w:val="-3"/>
              <w:sz w:val="24"/>
              <w:szCs w:val="24"/>
            </w:rPr>
            <w:t>A</w:t>
          </w:r>
          <w:r>
            <w:rPr>
              <w:b/>
              <w:bCs/>
              <w:spacing w:val="1"/>
              <w:sz w:val="24"/>
              <w:szCs w:val="24"/>
            </w:rPr>
            <w:t>M</w:t>
          </w:r>
          <w:r>
            <w:rPr>
              <w:b/>
              <w:bCs/>
              <w:spacing w:val="4"/>
              <w:sz w:val="24"/>
              <w:szCs w:val="24"/>
            </w:rPr>
            <w:t>L</w:t>
          </w:r>
          <w:r>
            <w:rPr>
              <w:b/>
              <w:bCs/>
              <w:spacing w:val="-5"/>
              <w:sz w:val="24"/>
              <w:szCs w:val="24"/>
            </w:rPr>
            <w:t>A</w:t>
          </w:r>
          <w:r>
            <w:rPr>
              <w:b/>
              <w:bCs/>
              <w:sz w:val="24"/>
              <w:szCs w:val="24"/>
            </w:rPr>
            <w:t xml:space="preserve">RI </w:t>
          </w:r>
          <w:r>
            <w:rPr>
              <w:b/>
              <w:bCs/>
              <w:spacing w:val="5"/>
              <w:sz w:val="24"/>
              <w:szCs w:val="24"/>
            </w:rPr>
            <w:t>B</w:t>
          </w:r>
          <w:r>
            <w:rPr>
              <w:b/>
              <w:bCs/>
              <w:spacing w:val="-5"/>
              <w:sz w:val="24"/>
              <w:szCs w:val="24"/>
            </w:rPr>
            <w:t>A</w:t>
          </w:r>
          <w:r>
            <w:rPr>
              <w:b/>
              <w:bCs/>
              <w:sz w:val="24"/>
              <w:szCs w:val="24"/>
            </w:rPr>
            <w:t>Ş</w:t>
          </w:r>
          <w:r>
            <w:rPr>
              <w:b/>
              <w:bCs/>
              <w:spacing w:val="4"/>
              <w:sz w:val="24"/>
              <w:szCs w:val="24"/>
            </w:rPr>
            <w:t>K</w:t>
          </w:r>
          <w:r>
            <w:rPr>
              <w:b/>
              <w:bCs/>
              <w:spacing w:val="-5"/>
              <w:sz w:val="24"/>
              <w:szCs w:val="24"/>
            </w:rPr>
            <w:t>A</w:t>
          </w:r>
          <w:r>
            <w:rPr>
              <w:b/>
              <w:bCs/>
              <w:spacing w:val="2"/>
              <w:sz w:val="24"/>
              <w:szCs w:val="24"/>
            </w:rPr>
            <w:t>N</w:t>
          </w:r>
          <w:r>
            <w:rPr>
              <w:b/>
              <w:bCs/>
              <w:sz w:val="24"/>
              <w:szCs w:val="24"/>
            </w:rPr>
            <w:t>LIĞI</w:t>
          </w:r>
        </w:p>
        <w:p w:rsidR="0067227B" w:rsidRDefault="0067227B" w:rsidP="0067227B">
          <w:pPr>
            <w:widowControl w:val="0"/>
            <w:autoSpaceDE w:val="0"/>
            <w:autoSpaceDN w:val="0"/>
            <w:adjustRightInd w:val="0"/>
            <w:ind w:left="986" w:right="994"/>
            <w:jc w:val="center"/>
            <w:rPr>
              <w:sz w:val="24"/>
              <w:szCs w:val="24"/>
            </w:rPr>
          </w:pPr>
          <w:r>
            <w:rPr>
              <w:b/>
              <w:bCs/>
              <w:sz w:val="24"/>
              <w:szCs w:val="24"/>
            </w:rPr>
            <w:t>(TEYDEB)</w:t>
          </w:r>
        </w:p>
        <w:p w:rsidR="0067227B" w:rsidRDefault="0067227B" w:rsidP="0067227B">
          <w:pPr>
            <w:widowControl w:val="0"/>
            <w:autoSpaceDE w:val="0"/>
            <w:autoSpaceDN w:val="0"/>
            <w:adjustRightInd w:val="0"/>
            <w:jc w:val="center"/>
            <w:rPr>
              <w:sz w:val="20"/>
              <w:szCs w:val="20"/>
            </w:rPr>
          </w:pPr>
        </w:p>
        <w:p w:rsidR="0067227B" w:rsidRDefault="0067227B" w:rsidP="0067227B">
          <w:pPr>
            <w:widowControl w:val="0"/>
            <w:autoSpaceDE w:val="0"/>
            <w:autoSpaceDN w:val="0"/>
            <w:adjustRightInd w:val="0"/>
            <w:ind w:left="633" w:right="637"/>
            <w:jc w:val="center"/>
            <w:rPr>
              <w:b/>
              <w:bCs/>
              <w:spacing w:val="-2"/>
              <w:sz w:val="24"/>
              <w:szCs w:val="24"/>
            </w:rPr>
          </w:pPr>
          <w:r>
            <w:rPr>
              <w:b/>
              <w:bCs/>
              <w:spacing w:val="1"/>
              <w:sz w:val="24"/>
              <w:szCs w:val="24"/>
            </w:rPr>
            <w:t>YENİLİK DESTEK PROGRAMI</w:t>
          </w:r>
        </w:p>
        <w:p w:rsidR="0067227B" w:rsidRDefault="0067227B" w:rsidP="0067227B">
          <w:pPr>
            <w:widowControl w:val="0"/>
            <w:autoSpaceDE w:val="0"/>
            <w:autoSpaceDN w:val="0"/>
            <w:adjustRightInd w:val="0"/>
            <w:ind w:left="633" w:right="637"/>
            <w:jc w:val="center"/>
            <w:rPr>
              <w:sz w:val="20"/>
              <w:szCs w:val="20"/>
            </w:rPr>
          </w:pPr>
        </w:p>
        <w:p w:rsidR="0067227B" w:rsidRDefault="0067227B" w:rsidP="0067227B">
          <w:pPr>
            <w:widowControl w:val="0"/>
            <w:autoSpaceDE w:val="0"/>
            <w:autoSpaceDN w:val="0"/>
            <w:adjustRightInd w:val="0"/>
            <w:ind w:left="481" w:right="488"/>
            <w:jc w:val="center"/>
            <w:rPr>
              <w:b/>
              <w:bCs/>
              <w:sz w:val="24"/>
              <w:szCs w:val="24"/>
            </w:rPr>
          </w:pPr>
          <w:r>
            <w:rPr>
              <w:b/>
              <w:bCs/>
              <w:sz w:val="24"/>
              <w:szCs w:val="24"/>
            </w:rPr>
            <w:t>Patent Tabanlı Teknoloji Transferi Destekleme Çağrısı</w:t>
          </w:r>
        </w:p>
        <w:p w:rsidR="0067227B" w:rsidRDefault="0067227B" w:rsidP="0067227B">
          <w:pPr>
            <w:widowControl w:val="0"/>
            <w:autoSpaceDE w:val="0"/>
            <w:autoSpaceDN w:val="0"/>
            <w:adjustRightInd w:val="0"/>
            <w:ind w:left="481" w:right="488"/>
            <w:jc w:val="center"/>
            <w:rPr>
              <w:b/>
              <w:bCs/>
              <w:sz w:val="24"/>
              <w:szCs w:val="24"/>
            </w:rPr>
          </w:pPr>
        </w:p>
        <w:p w:rsidR="0067227B" w:rsidRDefault="0067227B" w:rsidP="0067227B">
          <w:pPr>
            <w:widowControl w:val="0"/>
            <w:autoSpaceDE w:val="0"/>
            <w:autoSpaceDN w:val="0"/>
            <w:adjustRightInd w:val="0"/>
            <w:jc w:val="center"/>
            <w:rPr>
              <w:sz w:val="12"/>
              <w:szCs w:val="12"/>
            </w:rPr>
          </w:pPr>
        </w:p>
        <w:p w:rsidR="0067227B" w:rsidRDefault="0067227B" w:rsidP="0067227B">
          <w:pPr>
            <w:widowControl w:val="0"/>
            <w:autoSpaceDE w:val="0"/>
            <w:autoSpaceDN w:val="0"/>
            <w:adjustRightInd w:val="0"/>
            <w:jc w:val="center"/>
            <w:rPr>
              <w:b/>
              <w:bCs/>
              <w:spacing w:val="1"/>
              <w:sz w:val="24"/>
              <w:szCs w:val="24"/>
            </w:rPr>
          </w:pPr>
          <w:r>
            <w:rPr>
              <w:b/>
              <w:bCs/>
              <w:spacing w:val="1"/>
              <w:sz w:val="24"/>
              <w:szCs w:val="24"/>
            </w:rPr>
            <w:t>Patent Lisans –  2020 – 1</w:t>
          </w:r>
        </w:p>
        <w:p w:rsidR="0067227B" w:rsidRDefault="0067227B" w:rsidP="0067227B">
          <w:pPr>
            <w:widowControl w:val="0"/>
            <w:autoSpaceDE w:val="0"/>
            <w:autoSpaceDN w:val="0"/>
            <w:adjustRightInd w:val="0"/>
            <w:jc w:val="center"/>
            <w:rPr>
              <w:b/>
              <w:bCs/>
              <w:spacing w:val="1"/>
              <w:sz w:val="24"/>
              <w:szCs w:val="24"/>
            </w:rPr>
          </w:pPr>
        </w:p>
        <w:p w:rsidR="0067227B" w:rsidRDefault="0067227B" w:rsidP="0067227B">
          <w:pPr>
            <w:widowControl w:val="0"/>
            <w:autoSpaceDE w:val="0"/>
            <w:autoSpaceDN w:val="0"/>
            <w:adjustRightInd w:val="0"/>
            <w:jc w:val="center"/>
            <w:rPr>
              <w:b/>
              <w:bCs/>
              <w:spacing w:val="1"/>
              <w:sz w:val="24"/>
              <w:szCs w:val="24"/>
            </w:rPr>
          </w:pPr>
          <w:r>
            <w:rPr>
              <w:b/>
              <w:bCs/>
              <w:spacing w:val="1"/>
              <w:sz w:val="24"/>
              <w:szCs w:val="24"/>
            </w:rPr>
            <w:t>Proje Sonuçları Uygulama Planı</w:t>
          </w:r>
        </w:p>
        <w:p w:rsidR="0067227B" w:rsidRDefault="0067227B" w:rsidP="0067227B">
          <w:pPr>
            <w:widowControl w:val="0"/>
            <w:autoSpaceDE w:val="0"/>
            <w:autoSpaceDN w:val="0"/>
            <w:adjustRightInd w:val="0"/>
            <w:jc w:val="center"/>
            <w:rPr>
              <w:b/>
              <w:bCs/>
              <w:spacing w:val="1"/>
              <w:sz w:val="24"/>
              <w:szCs w:val="24"/>
            </w:rPr>
          </w:pPr>
        </w:p>
        <w:p w:rsidR="0067227B" w:rsidRDefault="0067227B" w:rsidP="0067227B">
          <w:pPr>
            <w:widowControl w:val="0"/>
            <w:autoSpaceDE w:val="0"/>
            <w:autoSpaceDN w:val="0"/>
            <w:adjustRightInd w:val="0"/>
            <w:jc w:val="left"/>
            <w:rPr>
              <w:b/>
              <w:bCs/>
              <w:spacing w:val="1"/>
              <w:sz w:val="24"/>
              <w:szCs w:val="24"/>
            </w:rPr>
          </w:pPr>
        </w:p>
        <w:p w:rsidR="0067227B" w:rsidRDefault="0067227B" w:rsidP="0067227B">
          <w:pPr>
            <w:widowControl w:val="0"/>
            <w:autoSpaceDE w:val="0"/>
            <w:autoSpaceDN w:val="0"/>
            <w:adjustRightInd w:val="0"/>
            <w:jc w:val="left"/>
            <w:rPr>
              <w:b/>
              <w:bCs/>
              <w:spacing w:val="1"/>
              <w:sz w:val="24"/>
              <w:szCs w:val="24"/>
            </w:rPr>
          </w:pPr>
        </w:p>
        <w:tbl>
          <w:tblPr>
            <w:tblStyle w:val="TabloKlavuzu"/>
            <w:tblW w:w="0" w:type="auto"/>
            <w:tblLook w:val="04A0" w:firstRow="1" w:lastRow="0" w:firstColumn="1" w:lastColumn="0" w:noHBand="0" w:noVBand="1"/>
          </w:tblPr>
          <w:tblGrid>
            <w:gridCol w:w="2972"/>
            <w:gridCol w:w="6090"/>
          </w:tblGrid>
          <w:tr w:rsidR="0067227B" w:rsidRPr="00F84411" w:rsidTr="000A07A0">
            <w:tc>
              <w:tcPr>
                <w:tcW w:w="2972" w:type="dxa"/>
              </w:tcPr>
              <w:p w:rsidR="0067227B" w:rsidRPr="00F84411" w:rsidRDefault="0067227B" w:rsidP="000A07A0">
                <w:pPr>
                  <w:widowControl w:val="0"/>
                  <w:autoSpaceDE w:val="0"/>
                  <w:autoSpaceDN w:val="0"/>
                  <w:adjustRightInd w:val="0"/>
                  <w:jc w:val="left"/>
                  <w:rPr>
                    <w:b/>
                    <w:bCs/>
                    <w:spacing w:val="1"/>
                    <w:sz w:val="20"/>
                    <w:szCs w:val="24"/>
                  </w:rPr>
                </w:pPr>
                <w:r w:rsidRPr="00F84411">
                  <w:rPr>
                    <w:b/>
                    <w:bCs/>
                    <w:spacing w:val="1"/>
                    <w:sz w:val="20"/>
                    <w:szCs w:val="24"/>
                  </w:rPr>
                  <w:t xml:space="preserve">Müşteri </w:t>
                </w:r>
                <w:r>
                  <w:rPr>
                    <w:b/>
                    <w:bCs/>
                    <w:spacing w:val="1"/>
                    <w:sz w:val="20"/>
                    <w:szCs w:val="24"/>
                  </w:rPr>
                  <w:t>Kuruluş</w:t>
                </w: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r w:rsidR="0067227B" w:rsidRPr="00F84411" w:rsidTr="000A07A0">
            <w:tc>
              <w:tcPr>
                <w:tcW w:w="2972" w:type="dxa"/>
              </w:tcPr>
              <w:p w:rsidR="0067227B" w:rsidRPr="00F84411" w:rsidRDefault="0067227B" w:rsidP="000A07A0">
                <w:pPr>
                  <w:widowControl w:val="0"/>
                  <w:autoSpaceDE w:val="0"/>
                  <w:autoSpaceDN w:val="0"/>
                  <w:adjustRightInd w:val="0"/>
                  <w:jc w:val="left"/>
                  <w:rPr>
                    <w:b/>
                    <w:bCs/>
                    <w:spacing w:val="1"/>
                    <w:sz w:val="20"/>
                    <w:szCs w:val="24"/>
                  </w:rPr>
                </w:pPr>
                <w:r w:rsidRPr="00F84411">
                  <w:rPr>
                    <w:b/>
                    <w:bCs/>
                    <w:spacing w:val="1"/>
                    <w:sz w:val="20"/>
                    <w:szCs w:val="24"/>
                  </w:rPr>
                  <w:t xml:space="preserve">Teknoloji </w:t>
                </w:r>
                <w:r>
                  <w:rPr>
                    <w:b/>
                    <w:bCs/>
                    <w:spacing w:val="1"/>
                    <w:sz w:val="20"/>
                    <w:szCs w:val="24"/>
                  </w:rPr>
                  <w:t>Sağlayıcı Kuruluş</w:t>
                </w: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r w:rsidR="0067227B" w:rsidRPr="00F84411" w:rsidTr="000A07A0">
            <w:tc>
              <w:tcPr>
                <w:tcW w:w="2972" w:type="dxa"/>
              </w:tcPr>
              <w:p w:rsidR="0067227B" w:rsidRPr="00F84411" w:rsidRDefault="0067227B" w:rsidP="000A07A0">
                <w:pPr>
                  <w:widowControl w:val="0"/>
                  <w:autoSpaceDE w:val="0"/>
                  <w:autoSpaceDN w:val="0"/>
                  <w:adjustRightInd w:val="0"/>
                  <w:jc w:val="left"/>
                  <w:rPr>
                    <w:b/>
                    <w:bCs/>
                    <w:spacing w:val="1"/>
                    <w:sz w:val="20"/>
                    <w:szCs w:val="24"/>
                  </w:rPr>
                </w:pP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r w:rsidR="0067227B" w:rsidRPr="00F84411" w:rsidTr="000A07A0">
            <w:tc>
              <w:tcPr>
                <w:tcW w:w="2972" w:type="dxa"/>
              </w:tcPr>
              <w:p w:rsidR="0067227B" w:rsidRPr="00F84411" w:rsidRDefault="0067227B" w:rsidP="000A07A0">
                <w:pPr>
                  <w:widowControl w:val="0"/>
                  <w:autoSpaceDE w:val="0"/>
                  <w:autoSpaceDN w:val="0"/>
                  <w:adjustRightInd w:val="0"/>
                  <w:jc w:val="left"/>
                  <w:rPr>
                    <w:b/>
                    <w:bCs/>
                    <w:spacing w:val="1"/>
                    <w:sz w:val="20"/>
                    <w:szCs w:val="24"/>
                  </w:rPr>
                </w:pP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r w:rsidR="0067227B" w:rsidRPr="00F84411" w:rsidTr="000A07A0">
            <w:tc>
              <w:tcPr>
                <w:tcW w:w="2972" w:type="dxa"/>
              </w:tcPr>
              <w:p w:rsidR="0067227B" w:rsidRPr="00F84411" w:rsidRDefault="0067227B" w:rsidP="000A07A0">
                <w:pPr>
                  <w:widowControl w:val="0"/>
                  <w:autoSpaceDE w:val="0"/>
                  <w:autoSpaceDN w:val="0"/>
                  <w:adjustRightInd w:val="0"/>
                  <w:jc w:val="left"/>
                  <w:rPr>
                    <w:b/>
                    <w:bCs/>
                    <w:spacing w:val="1"/>
                    <w:sz w:val="20"/>
                    <w:szCs w:val="24"/>
                  </w:rPr>
                </w:pP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r w:rsidR="0067227B" w:rsidRPr="00F84411" w:rsidTr="000A07A0">
            <w:tc>
              <w:tcPr>
                <w:tcW w:w="2972" w:type="dxa"/>
              </w:tcPr>
              <w:p w:rsidR="0067227B" w:rsidRPr="00F84411" w:rsidRDefault="0067227B" w:rsidP="000A07A0">
                <w:pPr>
                  <w:widowControl w:val="0"/>
                  <w:autoSpaceDE w:val="0"/>
                  <w:autoSpaceDN w:val="0"/>
                  <w:adjustRightInd w:val="0"/>
                  <w:jc w:val="left"/>
                  <w:rPr>
                    <w:b/>
                    <w:bCs/>
                    <w:spacing w:val="1"/>
                    <w:sz w:val="20"/>
                    <w:szCs w:val="24"/>
                  </w:rPr>
                </w:pPr>
              </w:p>
            </w:tc>
            <w:tc>
              <w:tcPr>
                <w:tcW w:w="6090" w:type="dxa"/>
              </w:tcPr>
              <w:p w:rsidR="0067227B" w:rsidRPr="00F84411" w:rsidRDefault="0067227B" w:rsidP="000A07A0">
                <w:pPr>
                  <w:widowControl w:val="0"/>
                  <w:autoSpaceDE w:val="0"/>
                  <w:autoSpaceDN w:val="0"/>
                  <w:adjustRightInd w:val="0"/>
                  <w:jc w:val="left"/>
                  <w:rPr>
                    <w:b/>
                    <w:bCs/>
                    <w:spacing w:val="1"/>
                    <w:sz w:val="20"/>
                    <w:szCs w:val="24"/>
                  </w:rPr>
                </w:pPr>
              </w:p>
            </w:tc>
          </w:tr>
        </w:tbl>
        <w:p w:rsidR="0090523C" w:rsidRDefault="0090523C"/>
        <w:p w:rsidR="0067227B" w:rsidRDefault="0067227B"/>
        <w:p w:rsidR="0067227B" w:rsidRDefault="0067227B"/>
        <w:p w:rsidR="0090523C" w:rsidRDefault="0090523C">
          <w:pPr>
            <w:spacing w:after="160" w:line="259" w:lineRule="auto"/>
            <w:jc w:val="left"/>
            <w:rPr>
              <w:b/>
              <w:bCs/>
              <w:w w:val="99"/>
              <w:sz w:val="32"/>
              <w:szCs w:val="32"/>
            </w:rPr>
          </w:pPr>
          <w:r>
            <w:rPr>
              <w:b/>
              <w:bCs/>
              <w:w w:val="99"/>
              <w:sz w:val="32"/>
              <w:szCs w:val="32"/>
            </w:rPr>
            <w:br w:type="page"/>
          </w:r>
        </w:p>
      </w:sdtContent>
    </w:sdt>
    <w:tbl>
      <w:tblPr>
        <w:tblStyle w:val="ListeTablo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D27" w:rsidTr="000A07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bottom w:val="none" w:sz="0" w:space="0" w:color="auto"/>
              <w:right w:val="none" w:sz="0" w:space="0" w:color="auto"/>
            </w:tcBorders>
          </w:tcPr>
          <w:p w:rsidR="00C73D27" w:rsidRPr="006A6336" w:rsidRDefault="00C73D27" w:rsidP="00C73D27">
            <w:pPr>
              <w:rPr>
                <w:b w:val="0"/>
              </w:rPr>
            </w:pPr>
            <w:bookmarkStart w:id="0" w:name="_GoBack"/>
            <w:bookmarkEnd w:id="0"/>
            <w:r>
              <w:rPr>
                <w:b w:val="0"/>
              </w:rPr>
              <w:lastRenderedPageBreak/>
              <w:t>P</w:t>
            </w:r>
            <w:r w:rsidRPr="00C73D27">
              <w:rPr>
                <w:b w:val="0"/>
              </w:rPr>
              <w:t>roje kapsamında lisanslanan veya devralınan patent ile korunmuş teknolojiler</w:t>
            </w:r>
            <w:r>
              <w:rPr>
                <w:b w:val="0"/>
              </w:rPr>
              <w:t>in,</w:t>
            </w:r>
            <w:r w:rsidRPr="006A6336">
              <w:rPr>
                <w:b w:val="0"/>
              </w:rPr>
              <w:t xml:space="preserve"> müşteri kuruluşun mevcut veya yeni ürün/süreçleri ile nasıl bütünleştirileceğini detaylı olarak açıklayınız.</w:t>
            </w:r>
          </w:p>
        </w:tc>
      </w:tr>
      <w:tr w:rsidR="00C73D27" w:rsidTr="000A07A0">
        <w:trPr>
          <w:cnfStyle w:val="000000100000" w:firstRow="0" w:lastRow="0" w:firstColumn="0" w:lastColumn="0" w:oddVBand="0" w:evenVBand="0" w:oddHBand="1" w:evenHBand="0" w:firstRowFirstColumn="0" w:firstRowLastColumn="0" w:lastRowFirstColumn="0" w:lastRowLastColumn="0"/>
          <w:trHeight w:val="13033"/>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rsidR="00C73D27" w:rsidRPr="006A6336" w:rsidRDefault="00C73D27" w:rsidP="00C73D27">
            <w:pPr>
              <w:rPr>
                <w:b w:val="0"/>
              </w:rPr>
            </w:pPr>
          </w:p>
        </w:tc>
      </w:tr>
    </w:tbl>
    <w:p w:rsidR="00C73D27" w:rsidRDefault="00C73D27" w:rsidP="00F40487"/>
    <w:p w:rsidR="00C73D27" w:rsidRDefault="00C73D27">
      <w:pPr>
        <w:spacing w:after="160" w:line="259" w:lineRule="auto"/>
        <w:jc w:val="left"/>
      </w:pPr>
      <w:r>
        <w:br w:type="page"/>
      </w:r>
    </w:p>
    <w:tbl>
      <w:tblPr>
        <w:tblStyle w:val="ListeTablo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3585C" w:rsidTr="000A07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bottom w:val="none" w:sz="0" w:space="0" w:color="auto"/>
              <w:right w:val="none" w:sz="0" w:space="0" w:color="auto"/>
            </w:tcBorders>
          </w:tcPr>
          <w:p w:rsidR="0073585C" w:rsidRPr="006A6336" w:rsidRDefault="00C73D27" w:rsidP="000A07A0">
            <w:pPr>
              <w:rPr>
                <w:b w:val="0"/>
              </w:rPr>
            </w:pPr>
            <w:r w:rsidRPr="006A6336">
              <w:rPr>
                <w:b w:val="0"/>
              </w:rPr>
              <w:lastRenderedPageBreak/>
              <w:t>Proje sonuçlarının uygulanabilmesi için müşteri kuruluşun ek altyapı (bina, üretim altyapısı vb.) ve insan kaynağı gereksinimleri hakkında detaylı bilgi veriniz. Ek altyapı gereksinimi varsa yapılacak yatırımların tahmini bütçesini ve finansman kaynaklarını belirtiniz.</w:t>
            </w:r>
          </w:p>
        </w:tc>
      </w:tr>
      <w:tr w:rsidR="0073585C" w:rsidTr="000A07A0">
        <w:trPr>
          <w:cnfStyle w:val="000000100000" w:firstRow="0" w:lastRow="0" w:firstColumn="0" w:lastColumn="0" w:oddVBand="0" w:evenVBand="0" w:oddHBand="1" w:evenHBand="0" w:firstRowFirstColumn="0" w:firstRowLastColumn="0" w:lastRowFirstColumn="0" w:lastRowLastColumn="0"/>
          <w:trHeight w:val="13033"/>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rsidR="0073585C" w:rsidRPr="0073585C" w:rsidRDefault="0073585C" w:rsidP="000A07A0">
            <w:pPr>
              <w:rPr>
                <w:b w:val="0"/>
              </w:rPr>
            </w:pPr>
          </w:p>
        </w:tc>
      </w:tr>
    </w:tbl>
    <w:p w:rsidR="0067227B" w:rsidRDefault="0067227B">
      <w:pPr>
        <w:spacing w:after="160" w:line="259" w:lineRule="auto"/>
        <w:jc w:val="left"/>
      </w:pPr>
      <w:r>
        <w:br w:type="page"/>
      </w:r>
    </w:p>
    <w:tbl>
      <w:tblPr>
        <w:tblStyle w:val="ListeTablo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3D27" w:rsidTr="000A07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bottom w:val="none" w:sz="0" w:space="0" w:color="auto"/>
              <w:right w:val="none" w:sz="0" w:space="0" w:color="auto"/>
            </w:tcBorders>
          </w:tcPr>
          <w:p w:rsidR="00C73D27" w:rsidRPr="006A6336" w:rsidRDefault="00C73D27" w:rsidP="00C73D27">
            <w:pPr>
              <w:rPr>
                <w:b w:val="0"/>
              </w:rPr>
            </w:pPr>
            <w:r>
              <w:rPr>
                <w:b w:val="0"/>
              </w:rPr>
              <w:lastRenderedPageBreak/>
              <w:t>M</w:t>
            </w:r>
            <w:r w:rsidRPr="00C73D27">
              <w:rPr>
                <w:b w:val="0"/>
              </w:rPr>
              <w:t xml:space="preserve">üşteri kuruluşun yeni ürünü pazara sunma stratejisi </w:t>
            </w:r>
            <w:r>
              <w:rPr>
                <w:b w:val="0"/>
              </w:rPr>
              <w:t>hakkında detaylı bilgi veriniz.</w:t>
            </w:r>
          </w:p>
        </w:tc>
      </w:tr>
      <w:tr w:rsidR="00C73D27" w:rsidTr="000A07A0">
        <w:trPr>
          <w:cnfStyle w:val="000000100000" w:firstRow="0" w:lastRow="0" w:firstColumn="0" w:lastColumn="0" w:oddVBand="0" w:evenVBand="0" w:oddHBand="1" w:evenHBand="0" w:firstRowFirstColumn="0" w:firstRowLastColumn="0" w:lastRowFirstColumn="0" w:lastRowLastColumn="0"/>
          <w:trHeight w:val="13033"/>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tcPr>
          <w:p w:rsidR="00C73D27" w:rsidRPr="0073585C" w:rsidRDefault="00C73D27" w:rsidP="000A07A0">
            <w:pPr>
              <w:rPr>
                <w:b w:val="0"/>
              </w:rPr>
            </w:pPr>
          </w:p>
        </w:tc>
      </w:tr>
    </w:tbl>
    <w:p w:rsidR="00C73D27" w:rsidRDefault="00C73D27" w:rsidP="00F40487"/>
    <w:p w:rsidR="00C73D27" w:rsidRDefault="00C73D27" w:rsidP="00F40487"/>
    <w:p w:rsidR="0073585C" w:rsidRDefault="0073585C" w:rsidP="00F40487">
      <w:pPr>
        <w:sectPr w:rsidR="0073585C" w:rsidSect="0090523C">
          <w:footerReference w:type="default" r:id="rId8"/>
          <w:pgSz w:w="11906" w:h="16838"/>
          <w:pgMar w:top="1417" w:right="1417" w:bottom="1417" w:left="1417" w:header="708" w:footer="708" w:gutter="0"/>
          <w:pgNumType w:start="0"/>
          <w:cols w:space="708"/>
          <w:titlePg/>
          <w:docGrid w:linePitch="360"/>
        </w:sectPr>
      </w:pPr>
    </w:p>
    <w:tbl>
      <w:tblPr>
        <w:tblStyle w:val="ListeTablo3"/>
        <w:tblW w:w="5000" w:type="pct"/>
        <w:tblLook w:val="04A0" w:firstRow="1" w:lastRow="0" w:firstColumn="1" w:lastColumn="0" w:noHBand="0" w:noVBand="1"/>
      </w:tblPr>
      <w:tblGrid>
        <w:gridCol w:w="905"/>
        <w:gridCol w:w="4363"/>
        <w:gridCol w:w="1453"/>
        <w:gridCol w:w="1455"/>
        <w:gridCol w:w="1455"/>
        <w:gridCol w:w="4363"/>
      </w:tblGrid>
      <w:tr w:rsidR="005A2027" w:rsidTr="008051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 w:type="pct"/>
            <w:tcBorders>
              <w:bottom w:val="single" w:sz="4" w:space="0" w:color="auto"/>
            </w:tcBorders>
          </w:tcPr>
          <w:p w:rsidR="005A2027" w:rsidRDefault="005A2027" w:rsidP="000A07A0">
            <w:r>
              <w:lastRenderedPageBreak/>
              <w:t>Sıra No</w:t>
            </w:r>
          </w:p>
        </w:tc>
        <w:tc>
          <w:tcPr>
            <w:tcW w:w="1559" w:type="pct"/>
            <w:tcBorders>
              <w:bottom w:val="single" w:sz="4" w:space="0" w:color="auto"/>
            </w:tcBorders>
          </w:tcPr>
          <w:p w:rsidR="005A2027" w:rsidRDefault="00247E2E" w:rsidP="000A07A0">
            <w:pPr>
              <w:cnfStyle w:val="100000000000" w:firstRow="1" w:lastRow="0" w:firstColumn="0" w:lastColumn="0" w:oddVBand="0" w:evenVBand="0" w:oddHBand="0" w:evenHBand="0" w:firstRowFirstColumn="0" w:firstRowLastColumn="0" w:lastRowFirstColumn="0" w:lastRowLastColumn="0"/>
            </w:pPr>
            <w:r>
              <w:t>Çıktı Tanımı</w:t>
            </w:r>
          </w:p>
        </w:tc>
        <w:tc>
          <w:tcPr>
            <w:tcW w:w="1559" w:type="pct"/>
            <w:gridSpan w:val="3"/>
            <w:tcBorders>
              <w:bottom w:val="single" w:sz="4" w:space="0" w:color="auto"/>
            </w:tcBorders>
          </w:tcPr>
          <w:p w:rsidR="005A2027" w:rsidRDefault="005A2027" w:rsidP="000A07A0">
            <w:pPr>
              <w:jc w:val="center"/>
              <w:cnfStyle w:val="100000000000" w:firstRow="1" w:lastRow="0" w:firstColumn="0" w:lastColumn="0" w:oddVBand="0" w:evenVBand="0" w:oddHBand="0" w:evenHBand="0" w:firstRowFirstColumn="0" w:firstRowLastColumn="0" w:lastRowFirstColumn="0" w:lastRowLastColumn="0"/>
            </w:pPr>
            <w:r>
              <w:t>Planlanan Gerçekleşme Tarihi</w:t>
            </w:r>
          </w:p>
          <w:p w:rsidR="005A2027" w:rsidRDefault="005A2027" w:rsidP="000A07A0">
            <w:pPr>
              <w:jc w:val="center"/>
              <w:cnfStyle w:val="100000000000" w:firstRow="1" w:lastRow="0" w:firstColumn="0" w:lastColumn="0" w:oddVBand="0" w:evenVBand="0" w:oddHBand="0" w:evenHBand="0" w:firstRowFirstColumn="0" w:firstRowLastColumn="0" w:lastRowFirstColumn="0" w:lastRowLastColumn="0"/>
            </w:pPr>
            <w:r>
              <w:t>(En erken – Beklenen – En geç)</w:t>
            </w:r>
          </w:p>
        </w:tc>
        <w:tc>
          <w:tcPr>
            <w:tcW w:w="1559" w:type="pct"/>
            <w:tcBorders>
              <w:bottom w:val="single" w:sz="4" w:space="0" w:color="auto"/>
            </w:tcBorders>
          </w:tcPr>
          <w:p w:rsidR="005A2027" w:rsidRDefault="005A2027" w:rsidP="000A07A0">
            <w:pPr>
              <w:cnfStyle w:val="100000000000" w:firstRow="1" w:lastRow="0" w:firstColumn="0" w:lastColumn="0" w:oddVBand="0" w:evenVBand="0" w:oddHBand="0" w:evenHBand="0" w:firstRowFirstColumn="0" w:firstRowLastColumn="0" w:lastRowFirstColumn="0" w:lastRowLastColumn="0"/>
            </w:pPr>
            <w:r>
              <w:t>Doğrulanabilir Başarım Ölçütleri</w:t>
            </w:r>
          </w:p>
        </w:tc>
      </w:tr>
      <w:tr w:rsidR="005A2027" w:rsidTr="0080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1</w:t>
            </w:r>
          </w:p>
        </w:tc>
        <w:tc>
          <w:tcPr>
            <w:tcW w:w="1559" w:type="pct"/>
            <w:tcBorders>
              <w:top w:val="single" w:sz="4" w:space="0" w:color="auto"/>
              <w:left w:val="single" w:sz="4" w:space="0" w:color="auto"/>
              <w:bottom w:val="single" w:sz="4" w:space="0" w:color="auto"/>
              <w:right w:val="single" w:sz="4" w:space="0" w:color="auto"/>
            </w:tcBorders>
          </w:tcPr>
          <w:p w:rsidR="005A2027" w:rsidRDefault="00247E2E" w:rsidP="000A07A0">
            <w:pPr>
              <w:cnfStyle w:val="000000100000" w:firstRow="0" w:lastRow="0" w:firstColumn="0" w:lastColumn="0" w:oddVBand="0" w:evenVBand="0" w:oddHBand="1" w:evenHBand="0" w:firstRowFirstColumn="0" w:firstRowLastColumn="0" w:lastRowFirstColumn="0" w:lastRowLastColumn="0"/>
            </w:pPr>
            <w:r>
              <w:t>Çıktı tanımı burada verilmelidir.</w:t>
            </w:r>
          </w:p>
          <w:p w:rsidR="00196EFA" w:rsidRDefault="005A2027" w:rsidP="00247E2E">
            <w:pPr>
              <w:cnfStyle w:val="000000100000" w:firstRow="0" w:lastRow="0" w:firstColumn="0" w:lastColumn="0" w:oddVBand="0" w:evenVBand="0" w:oddHBand="1" w:evenHBand="0" w:firstRowFirstColumn="0" w:firstRowLastColumn="0" w:lastRowFirstColumn="0" w:lastRowLastColumn="0"/>
            </w:pPr>
            <w:r>
              <w:t xml:space="preserve">(Örnek: Seri üretim </w:t>
            </w:r>
            <w:r w:rsidR="00247E2E">
              <w:t xml:space="preserve">tasarımı, endüstriyel tasarım, odak grup çalışması raporu, ilk parti üretim </w:t>
            </w:r>
            <w:proofErr w:type="spellStart"/>
            <w:r w:rsidR="00247E2E">
              <w:t>vs</w:t>
            </w:r>
            <w:proofErr w:type="spellEnd"/>
            <w:r w:rsidR="00247E2E">
              <w:t>)</w:t>
            </w:r>
          </w:p>
        </w:tc>
        <w:tc>
          <w:tcPr>
            <w:tcW w:w="519" w:type="pct"/>
            <w:tcBorders>
              <w:top w:val="single" w:sz="4" w:space="0" w:color="auto"/>
              <w:left w:val="single" w:sz="4" w:space="0" w:color="auto"/>
              <w:bottom w:val="single" w:sz="4" w:space="0" w:color="auto"/>
              <w:right w:val="single" w:sz="4" w:space="0" w:color="auto"/>
            </w:tcBorders>
          </w:tcPr>
          <w:p w:rsidR="005A2027" w:rsidRDefault="00196EFA" w:rsidP="000A07A0">
            <w:pPr>
              <w:jc w:val="center"/>
              <w:cnfStyle w:val="000000100000" w:firstRow="0" w:lastRow="0" w:firstColumn="0" w:lastColumn="0" w:oddVBand="0" w:evenVBand="0" w:oddHBand="1" w:evenHBand="0" w:firstRowFirstColumn="0" w:firstRowLastColumn="0" w:lastRowFirstColumn="0" w:lastRowLastColumn="0"/>
            </w:pPr>
            <w:r>
              <w:t>15.03.2021</w:t>
            </w:r>
          </w:p>
          <w:p w:rsidR="00196EFA" w:rsidRDefault="00196EFA" w:rsidP="000A07A0">
            <w:pPr>
              <w:jc w:val="center"/>
              <w:cnfStyle w:val="000000100000" w:firstRow="0" w:lastRow="0" w:firstColumn="0" w:lastColumn="0" w:oddVBand="0" w:evenVBand="0" w:oddHBand="1" w:evenHBand="0" w:firstRowFirstColumn="0" w:firstRowLastColumn="0" w:lastRowFirstColumn="0" w:lastRowLastColumn="0"/>
            </w:pPr>
          </w:p>
          <w:p w:rsidR="00196EFA" w:rsidRDefault="00247E2E" w:rsidP="00196EFA">
            <w:pPr>
              <w:jc w:val="left"/>
              <w:cnfStyle w:val="000000100000" w:firstRow="0" w:lastRow="0" w:firstColumn="0" w:lastColumn="0" w:oddVBand="0" w:evenVBand="0" w:oddHBand="1" w:evenHBand="0" w:firstRowFirstColumn="0" w:firstRowLastColumn="0" w:lastRowFirstColumn="0" w:lastRowLastColumn="0"/>
            </w:pPr>
            <w:r>
              <w:t>Çıktının</w:t>
            </w:r>
            <w:r w:rsidR="00196EFA">
              <w:t xml:space="preserve"> tamamlanması beklenen en erken tarih yazılmalıdır.</w:t>
            </w:r>
          </w:p>
        </w:tc>
        <w:tc>
          <w:tcPr>
            <w:tcW w:w="520" w:type="pct"/>
            <w:tcBorders>
              <w:top w:val="single" w:sz="4" w:space="0" w:color="auto"/>
              <w:left w:val="single" w:sz="4" w:space="0" w:color="auto"/>
              <w:bottom w:val="single" w:sz="4" w:space="0" w:color="auto"/>
              <w:right w:val="single" w:sz="4" w:space="0" w:color="auto"/>
            </w:tcBorders>
          </w:tcPr>
          <w:p w:rsidR="005A2027" w:rsidRDefault="00196EFA" w:rsidP="000A07A0">
            <w:pPr>
              <w:jc w:val="center"/>
              <w:cnfStyle w:val="000000100000" w:firstRow="0" w:lastRow="0" w:firstColumn="0" w:lastColumn="0" w:oddVBand="0" w:evenVBand="0" w:oddHBand="1" w:evenHBand="0" w:firstRowFirstColumn="0" w:firstRowLastColumn="0" w:lastRowFirstColumn="0" w:lastRowLastColumn="0"/>
            </w:pPr>
            <w:r>
              <w:t>30.04.2021</w:t>
            </w:r>
          </w:p>
          <w:p w:rsidR="00247E2E" w:rsidRDefault="00247E2E" w:rsidP="000A07A0">
            <w:pPr>
              <w:jc w:val="center"/>
              <w:cnfStyle w:val="000000100000" w:firstRow="0" w:lastRow="0" w:firstColumn="0" w:lastColumn="0" w:oddVBand="0" w:evenVBand="0" w:oddHBand="1" w:evenHBand="0" w:firstRowFirstColumn="0" w:firstRowLastColumn="0" w:lastRowFirstColumn="0" w:lastRowLastColumn="0"/>
            </w:pPr>
          </w:p>
          <w:p w:rsidR="00247E2E" w:rsidRDefault="00247E2E" w:rsidP="00247E2E">
            <w:pPr>
              <w:jc w:val="left"/>
              <w:cnfStyle w:val="000000100000" w:firstRow="0" w:lastRow="0" w:firstColumn="0" w:lastColumn="0" w:oddVBand="0" w:evenVBand="0" w:oddHBand="1" w:evenHBand="0" w:firstRowFirstColumn="0" w:firstRowLastColumn="0" w:lastRowFirstColumn="0" w:lastRowLastColumn="0"/>
            </w:pPr>
            <w:r>
              <w:t>PRODİS üzerinde belirtilen tarihle uyumlu olmalıdır.</w:t>
            </w:r>
          </w:p>
        </w:tc>
        <w:tc>
          <w:tcPr>
            <w:tcW w:w="520" w:type="pct"/>
            <w:tcBorders>
              <w:top w:val="single" w:sz="4" w:space="0" w:color="auto"/>
              <w:left w:val="single" w:sz="4" w:space="0" w:color="auto"/>
              <w:bottom w:val="single" w:sz="4" w:space="0" w:color="auto"/>
              <w:right w:val="single" w:sz="4" w:space="0" w:color="auto"/>
            </w:tcBorders>
          </w:tcPr>
          <w:p w:rsidR="005A2027" w:rsidRDefault="00196EFA" w:rsidP="000A07A0">
            <w:pPr>
              <w:jc w:val="center"/>
              <w:cnfStyle w:val="000000100000" w:firstRow="0" w:lastRow="0" w:firstColumn="0" w:lastColumn="0" w:oddVBand="0" w:evenVBand="0" w:oddHBand="1" w:evenHBand="0" w:firstRowFirstColumn="0" w:firstRowLastColumn="0" w:lastRowFirstColumn="0" w:lastRowLastColumn="0"/>
            </w:pPr>
            <w:r>
              <w:t>30.06.2021</w:t>
            </w:r>
          </w:p>
          <w:p w:rsidR="00247E2E" w:rsidRDefault="00247E2E" w:rsidP="000A07A0">
            <w:pPr>
              <w:jc w:val="center"/>
              <w:cnfStyle w:val="000000100000" w:firstRow="0" w:lastRow="0" w:firstColumn="0" w:lastColumn="0" w:oddVBand="0" w:evenVBand="0" w:oddHBand="1" w:evenHBand="0" w:firstRowFirstColumn="0" w:firstRowLastColumn="0" w:lastRowFirstColumn="0" w:lastRowLastColumn="0"/>
            </w:pPr>
          </w:p>
          <w:p w:rsidR="00247E2E" w:rsidRDefault="00247E2E" w:rsidP="00247E2E">
            <w:pPr>
              <w:jc w:val="left"/>
              <w:cnfStyle w:val="000000100000" w:firstRow="0" w:lastRow="0" w:firstColumn="0" w:lastColumn="0" w:oddVBand="0" w:evenVBand="0" w:oddHBand="1" w:evenHBand="0" w:firstRowFirstColumn="0" w:firstRowLastColumn="0" w:lastRowFirstColumn="0" w:lastRowLastColumn="0"/>
            </w:pPr>
            <w:r>
              <w:t>Çıktının tamamlanması beklenen en geç tarih yazılmalıdır.</w:t>
            </w:r>
          </w:p>
        </w:tc>
        <w:tc>
          <w:tcPr>
            <w:tcW w:w="1559" w:type="pct"/>
            <w:tcBorders>
              <w:top w:val="single" w:sz="4" w:space="0" w:color="auto"/>
              <w:left w:val="single" w:sz="4" w:space="0" w:color="auto"/>
              <w:bottom w:val="single" w:sz="4" w:space="0" w:color="auto"/>
              <w:right w:val="single" w:sz="4" w:space="0" w:color="auto"/>
            </w:tcBorders>
          </w:tcPr>
          <w:p w:rsidR="005A2027" w:rsidRDefault="00247E2E" w:rsidP="000A07A0">
            <w:pPr>
              <w:cnfStyle w:val="000000100000" w:firstRow="0" w:lastRow="0" w:firstColumn="0" w:lastColumn="0" w:oddVBand="0" w:evenVBand="0" w:oddHBand="1" w:evenHBand="0" w:firstRowFirstColumn="0" w:firstRowLastColumn="0" w:lastRowFirstColumn="0" w:lastRowLastColumn="0"/>
            </w:pPr>
            <w:r>
              <w:t>Çıktıya ilişkin başarım ö</w:t>
            </w:r>
            <w:r w:rsidR="0055211F">
              <w:t>lçütleri bu kısımda belirtilmelidir.</w:t>
            </w:r>
          </w:p>
          <w:p w:rsidR="0055211F" w:rsidRDefault="0055211F" w:rsidP="0055211F">
            <w:pPr>
              <w:cnfStyle w:val="000000100000" w:firstRow="0" w:lastRow="0" w:firstColumn="0" w:lastColumn="0" w:oddVBand="0" w:evenVBand="0" w:oddHBand="1" w:evenHBand="0" w:firstRowFirstColumn="0" w:firstRowLastColumn="0" w:lastRowFirstColumn="0" w:lastRowLastColumn="0"/>
            </w:pPr>
          </w:p>
          <w:p w:rsidR="0055211F" w:rsidRDefault="0055211F" w:rsidP="0055211F">
            <w:pPr>
              <w:cnfStyle w:val="000000100000" w:firstRow="0" w:lastRow="0" w:firstColumn="0" w:lastColumn="0" w:oddVBand="0" w:evenVBand="0" w:oddHBand="1" w:evenHBand="0" w:firstRowFirstColumn="0" w:firstRowLastColumn="0" w:lastRowFirstColumn="0" w:lastRowLastColumn="0"/>
            </w:pPr>
          </w:p>
        </w:tc>
      </w:tr>
      <w:tr w:rsidR="005A2027" w:rsidTr="00805180">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2</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r>
      <w:tr w:rsidR="005A2027" w:rsidTr="0080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3</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r>
      <w:tr w:rsidR="005A2027" w:rsidTr="00805180">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4</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r>
      <w:tr w:rsidR="005A2027" w:rsidTr="0080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5</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r>
      <w:tr w:rsidR="005A2027" w:rsidTr="00805180">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6</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r>
      <w:tr w:rsidR="005A2027" w:rsidTr="0080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7</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r>
      <w:tr w:rsidR="005A2027" w:rsidTr="00805180">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8</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r>
      <w:tr w:rsidR="005A2027" w:rsidTr="0080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9</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r>
      <w:tr w:rsidR="005A2027" w:rsidTr="00805180">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10</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000000" w:firstRow="0" w:lastRow="0" w:firstColumn="0" w:lastColumn="0" w:oddVBand="0" w:evenVBand="0" w:oddHBand="0"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000000" w:firstRow="0" w:lastRow="0" w:firstColumn="0" w:lastColumn="0" w:oddVBand="0" w:evenVBand="0" w:oddHBand="0" w:evenHBand="0" w:firstRowFirstColumn="0" w:firstRowLastColumn="0" w:lastRowFirstColumn="0" w:lastRowLastColumn="0"/>
            </w:pPr>
          </w:p>
        </w:tc>
      </w:tr>
      <w:tr w:rsidR="005A2027" w:rsidTr="0080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5A2027" w:rsidRDefault="005A2027" w:rsidP="000A07A0">
            <w:r>
              <w:t>…</w:t>
            </w: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c>
          <w:tcPr>
            <w:tcW w:w="519"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520" w:type="pct"/>
            <w:tcBorders>
              <w:top w:val="single" w:sz="4" w:space="0" w:color="auto"/>
              <w:left w:val="single" w:sz="4" w:space="0" w:color="auto"/>
              <w:bottom w:val="single" w:sz="4" w:space="0" w:color="auto"/>
              <w:right w:val="single" w:sz="4" w:space="0" w:color="auto"/>
            </w:tcBorders>
          </w:tcPr>
          <w:p w:rsidR="005A2027" w:rsidRDefault="005A2027" w:rsidP="000A07A0">
            <w:pPr>
              <w:jc w:val="center"/>
              <w:cnfStyle w:val="000000100000" w:firstRow="0" w:lastRow="0" w:firstColumn="0" w:lastColumn="0" w:oddVBand="0" w:evenVBand="0" w:oddHBand="1" w:evenHBand="0" w:firstRowFirstColumn="0" w:firstRowLastColumn="0" w:lastRowFirstColumn="0" w:lastRowLastColumn="0"/>
            </w:pPr>
          </w:p>
        </w:tc>
        <w:tc>
          <w:tcPr>
            <w:tcW w:w="1559" w:type="pct"/>
            <w:tcBorders>
              <w:top w:val="single" w:sz="4" w:space="0" w:color="auto"/>
              <w:left w:val="single" w:sz="4" w:space="0" w:color="auto"/>
              <w:bottom w:val="single" w:sz="4" w:space="0" w:color="auto"/>
              <w:right w:val="single" w:sz="4" w:space="0" w:color="auto"/>
            </w:tcBorders>
          </w:tcPr>
          <w:p w:rsidR="005A2027" w:rsidRDefault="005A2027" w:rsidP="000A07A0">
            <w:pPr>
              <w:cnfStyle w:val="000000100000" w:firstRow="0" w:lastRow="0" w:firstColumn="0" w:lastColumn="0" w:oddVBand="0" w:evenVBand="0" w:oddHBand="1" w:evenHBand="0" w:firstRowFirstColumn="0" w:firstRowLastColumn="0" w:lastRowFirstColumn="0" w:lastRowLastColumn="0"/>
            </w:pPr>
          </w:p>
        </w:tc>
      </w:tr>
    </w:tbl>
    <w:p w:rsidR="00F84411" w:rsidRDefault="00F84411" w:rsidP="00F40487"/>
    <w:p w:rsidR="00F84411" w:rsidRDefault="00F84411">
      <w:pPr>
        <w:spacing w:after="160" w:line="259" w:lineRule="auto"/>
        <w:jc w:val="left"/>
      </w:pPr>
      <w:r>
        <w:br w:type="page"/>
      </w:r>
    </w:p>
    <w:tbl>
      <w:tblPr>
        <w:tblStyle w:val="ListeTablo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86"/>
        <w:gridCol w:w="2686"/>
        <w:gridCol w:w="2687"/>
        <w:gridCol w:w="2686"/>
        <w:gridCol w:w="2687"/>
      </w:tblGrid>
      <w:tr w:rsidR="0067227B" w:rsidTr="006722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right w:val="none" w:sz="0" w:space="0" w:color="auto"/>
            </w:tcBorders>
          </w:tcPr>
          <w:p w:rsidR="0067227B" w:rsidRDefault="0067227B" w:rsidP="00F40487">
            <w:r>
              <w:lastRenderedPageBreak/>
              <w:t>Sıra No</w:t>
            </w:r>
          </w:p>
        </w:tc>
        <w:tc>
          <w:tcPr>
            <w:tcW w:w="2686" w:type="dxa"/>
          </w:tcPr>
          <w:p w:rsidR="0067227B" w:rsidRDefault="0067227B" w:rsidP="00F40487">
            <w:pPr>
              <w:cnfStyle w:val="100000000000" w:firstRow="1" w:lastRow="0" w:firstColumn="0" w:lastColumn="0" w:oddVBand="0" w:evenVBand="0" w:oddHBand="0" w:evenHBand="0" w:firstRowFirstColumn="0" w:firstRowLastColumn="0" w:lastRowFirstColumn="0" w:lastRowLastColumn="0"/>
            </w:pPr>
            <w:r>
              <w:t>Risk Tanımlaması</w:t>
            </w:r>
          </w:p>
        </w:tc>
        <w:tc>
          <w:tcPr>
            <w:tcW w:w="2686" w:type="dxa"/>
          </w:tcPr>
          <w:p w:rsidR="0067227B" w:rsidRDefault="0067227B" w:rsidP="00F40487">
            <w:pPr>
              <w:cnfStyle w:val="100000000000" w:firstRow="1" w:lastRow="0" w:firstColumn="0" w:lastColumn="0" w:oddVBand="0" w:evenVBand="0" w:oddHBand="0" w:evenHBand="0" w:firstRowFirstColumn="0" w:firstRowLastColumn="0" w:lastRowFirstColumn="0" w:lastRowLastColumn="0"/>
            </w:pPr>
            <w:r>
              <w:t>Riskin Gerçekleşmemesi İçin Alınan Önlemler</w:t>
            </w:r>
          </w:p>
        </w:tc>
        <w:tc>
          <w:tcPr>
            <w:tcW w:w="2687" w:type="dxa"/>
          </w:tcPr>
          <w:p w:rsidR="0067227B" w:rsidRDefault="0067227B" w:rsidP="00F40487">
            <w:pPr>
              <w:cnfStyle w:val="100000000000" w:firstRow="1" w:lastRow="0" w:firstColumn="0" w:lastColumn="0" w:oddVBand="0" w:evenVBand="0" w:oddHBand="0" w:evenHBand="0" w:firstRowFirstColumn="0" w:firstRowLastColumn="0" w:lastRowFirstColumn="0" w:lastRowLastColumn="0"/>
            </w:pPr>
            <w:r>
              <w:t>Riskin Olasılığı (Düşük – Orta Yüksek)</w:t>
            </w:r>
          </w:p>
        </w:tc>
        <w:tc>
          <w:tcPr>
            <w:tcW w:w="2686" w:type="dxa"/>
          </w:tcPr>
          <w:p w:rsidR="0067227B" w:rsidRDefault="0067227B" w:rsidP="00F40487">
            <w:pPr>
              <w:cnfStyle w:val="100000000000" w:firstRow="1" w:lastRow="0" w:firstColumn="0" w:lastColumn="0" w:oddVBand="0" w:evenVBand="0" w:oddHBand="0" w:evenHBand="0" w:firstRowFirstColumn="0" w:firstRowLastColumn="0" w:lastRowFirstColumn="0" w:lastRowLastColumn="0"/>
            </w:pPr>
            <w:r>
              <w:t>Riskin Etkisi (Düşük – Orta – Yüksek)</w:t>
            </w:r>
          </w:p>
        </w:tc>
        <w:tc>
          <w:tcPr>
            <w:tcW w:w="2687" w:type="dxa"/>
          </w:tcPr>
          <w:p w:rsidR="0067227B" w:rsidRDefault="0067227B" w:rsidP="0067227B">
            <w:pPr>
              <w:cnfStyle w:val="100000000000" w:firstRow="1" w:lastRow="0" w:firstColumn="0" w:lastColumn="0" w:oddVBand="0" w:evenVBand="0" w:oddHBand="0" w:evenHBand="0" w:firstRowFirstColumn="0" w:firstRowLastColumn="0" w:lastRowFirstColumn="0" w:lastRowLastColumn="0"/>
            </w:pPr>
            <w:r>
              <w:t>Alınan Önleme Rağmen Riskin Gerçekleşmesi Durumunda Yapılacaklar</w:t>
            </w:r>
          </w:p>
          <w:p w:rsidR="0067227B" w:rsidRDefault="0067227B" w:rsidP="0067227B">
            <w:pPr>
              <w:cnfStyle w:val="100000000000" w:firstRow="1" w:lastRow="0" w:firstColumn="0" w:lastColumn="0" w:oddVBand="0" w:evenVBand="0" w:oddHBand="0" w:evenHBand="0" w:firstRowFirstColumn="0" w:firstRowLastColumn="0" w:lastRowFirstColumn="0" w:lastRowLastColumn="0"/>
            </w:pPr>
            <w:r>
              <w:t>(“B Planı”)</w:t>
            </w:r>
          </w:p>
        </w:tc>
      </w:tr>
      <w:tr w:rsidR="0067227B" w:rsidTr="0067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rsidR="0067227B" w:rsidRDefault="0067227B" w:rsidP="00F40487">
            <w:r>
              <w:t>1</w:t>
            </w:r>
          </w:p>
        </w:tc>
        <w:tc>
          <w:tcPr>
            <w:tcW w:w="2686" w:type="dxa"/>
            <w:tcBorders>
              <w:top w:val="none" w:sz="0" w:space="0" w:color="auto"/>
              <w:bottom w:val="none" w:sz="0" w:space="0" w:color="auto"/>
            </w:tcBorders>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Borders>
              <w:top w:val="none" w:sz="0" w:space="0" w:color="auto"/>
              <w:bottom w:val="none" w:sz="0" w:space="0" w:color="auto"/>
            </w:tcBorders>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Borders>
              <w:top w:val="none" w:sz="0" w:space="0" w:color="auto"/>
              <w:bottom w:val="none" w:sz="0" w:space="0" w:color="auto"/>
            </w:tcBorders>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Borders>
              <w:top w:val="none" w:sz="0" w:space="0" w:color="auto"/>
              <w:bottom w:val="none" w:sz="0" w:space="0" w:color="auto"/>
            </w:tcBorders>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Borders>
              <w:top w:val="none" w:sz="0" w:space="0" w:color="auto"/>
              <w:bottom w:val="none" w:sz="0" w:space="0" w:color="auto"/>
            </w:tcBorders>
          </w:tcPr>
          <w:p w:rsidR="0067227B" w:rsidRDefault="0067227B" w:rsidP="0067227B">
            <w:pPr>
              <w:cnfStyle w:val="000000100000" w:firstRow="0" w:lastRow="0" w:firstColumn="0" w:lastColumn="0" w:oddVBand="0" w:evenVBand="0" w:oddHBand="1" w:evenHBand="0" w:firstRowFirstColumn="0" w:firstRowLastColumn="0" w:lastRowFirstColumn="0" w:lastRowLastColumn="0"/>
            </w:pPr>
          </w:p>
        </w:tc>
      </w:tr>
      <w:tr w:rsidR="0067227B" w:rsidTr="0067227B">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r>
              <w:t>2</w:t>
            </w: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67227B">
            <w:pPr>
              <w:cnfStyle w:val="000000000000" w:firstRow="0" w:lastRow="0" w:firstColumn="0" w:lastColumn="0" w:oddVBand="0" w:evenVBand="0" w:oddHBand="0" w:evenHBand="0" w:firstRowFirstColumn="0" w:firstRowLastColumn="0" w:lastRowFirstColumn="0" w:lastRowLastColumn="0"/>
            </w:pPr>
          </w:p>
        </w:tc>
      </w:tr>
      <w:tr w:rsidR="0067227B" w:rsidTr="0067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r>
              <w:t>3</w:t>
            </w: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67227B">
            <w:pPr>
              <w:cnfStyle w:val="000000100000" w:firstRow="0" w:lastRow="0" w:firstColumn="0" w:lastColumn="0" w:oddVBand="0" w:evenVBand="0" w:oddHBand="1" w:evenHBand="0" w:firstRowFirstColumn="0" w:firstRowLastColumn="0" w:lastRowFirstColumn="0" w:lastRowLastColumn="0"/>
            </w:pPr>
          </w:p>
        </w:tc>
      </w:tr>
      <w:tr w:rsidR="0067227B" w:rsidTr="0067227B">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r>
              <w:t>4</w:t>
            </w: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67227B">
            <w:pPr>
              <w:cnfStyle w:val="000000000000" w:firstRow="0" w:lastRow="0" w:firstColumn="0" w:lastColumn="0" w:oddVBand="0" w:evenVBand="0" w:oddHBand="0" w:evenHBand="0" w:firstRowFirstColumn="0" w:firstRowLastColumn="0" w:lastRowFirstColumn="0" w:lastRowLastColumn="0"/>
            </w:pPr>
          </w:p>
        </w:tc>
      </w:tr>
      <w:tr w:rsidR="0067227B" w:rsidTr="0067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67227B">
            <w:pPr>
              <w:cnfStyle w:val="000000100000" w:firstRow="0" w:lastRow="0" w:firstColumn="0" w:lastColumn="0" w:oddVBand="0" w:evenVBand="0" w:oddHBand="1" w:evenHBand="0" w:firstRowFirstColumn="0" w:firstRowLastColumn="0" w:lastRowFirstColumn="0" w:lastRowLastColumn="0"/>
            </w:pPr>
          </w:p>
        </w:tc>
      </w:tr>
      <w:tr w:rsidR="0067227B" w:rsidTr="0067227B">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67227B">
            <w:pPr>
              <w:cnfStyle w:val="000000000000" w:firstRow="0" w:lastRow="0" w:firstColumn="0" w:lastColumn="0" w:oddVBand="0" w:evenVBand="0" w:oddHBand="0" w:evenHBand="0" w:firstRowFirstColumn="0" w:firstRowLastColumn="0" w:lastRowFirstColumn="0" w:lastRowLastColumn="0"/>
            </w:pPr>
          </w:p>
        </w:tc>
      </w:tr>
      <w:tr w:rsidR="0067227B" w:rsidTr="0067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67227B">
            <w:pPr>
              <w:cnfStyle w:val="000000100000" w:firstRow="0" w:lastRow="0" w:firstColumn="0" w:lastColumn="0" w:oddVBand="0" w:evenVBand="0" w:oddHBand="1" w:evenHBand="0" w:firstRowFirstColumn="0" w:firstRowLastColumn="0" w:lastRowFirstColumn="0" w:lastRowLastColumn="0"/>
            </w:pPr>
          </w:p>
        </w:tc>
      </w:tr>
      <w:tr w:rsidR="0067227B" w:rsidTr="0067227B">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67227B">
            <w:pPr>
              <w:cnfStyle w:val="000000000000" w:firstRow="0" w:lastRow="0" w:firstColumn="0" w:lastColumn="0" w:oddVBand="0" w:evenVBand="0" w:oddHBand="0" w:evenHBand="0" w:firstRowFirstColumn="0" w:firstRowLastColumn="0" w:lastRowFirstColumn="0" w:lastRowLastColumn="0"/>
            </w:pPr>
          </w:p>
        </w:tc>
      </w:tr>
      <w:tr w:rsidR="0067227B" w:rsidTr="0067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67227B">
            <w:pPr>
              <w:cnfStyle w:val="000000100000" w:firstRow="0" w:lastRow="0" w:firstColumn="0" w:lastColumn="0" w:oddVBand="0" w:evenVBand="0" w:oddHBand="1" w:evenHBand="0" w:firstRowFirstColumn="0" w:firstRowLastColumn="0" w:lastRowFirstColumn="0" w:lastRowLastColumn="0"/>
            </w:pPr>
          </w:p>
        </w:tc>
      </w:tr>
      <w:tr w:rsidR="0067227B" w:rsidTr="0067227B">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67227B">
            <w:pPr>
              <w:cnfStyle w:val="000000000000" w:firstRow="0" w:lastRow="0" w:firstColumn="0" w:lastColumn="0" w:oddVBand="0" w:evenVBand="0" w:oddHBand="0" w:evenHBand="0" w:firstRowFirstColumn="0" w:firstRowLastColumn="0" w:lastRowFirstColumn="0" w:lastRowLastColumn="0"/>
            </w:pPr>
          </w:p>
        </w:tc>
      </w:tr>
      <w:tr w:rsidR="0067227B" w:rsidTr="0067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6" w:type="dxa"/>
          </w:tcPr>
          <w:p w:rsidR="0067227B" w:rsidRDefault="0067227B" w:rsidP="00F40487">
            <w:pPr>
              <w:cnfStyle w:val="000000100000" w:firstRow="0" w:lastRow="0" w:firstColumn="0" w:lastColumn="0" w:oddVBand="0" w:evenVBand="0" w:oddHBand="1" w:evenHBand="0" w:firstRowFirstColumn="0" w:firstRowLastColumn="0" w:lastRowFirstColumn="0" w:lastRowLastColumn="0"/>
            </w:pPr>
          </w:p>
        </w:tc>
        <w:tc>
          <w:tcPr>
            <w:tcW w:w="2687" w:type="dxa"/>
          </w:tcPr>
          <w:p w:rsidR="0067227B" w:rsidRDefault="0067227B" w:rsidP="0067227B">
            <w:pPr>
              <w:cnfStyle w:val="000000100000" w:firstRow="0" w:lastRow="0" w:firstColumn="0" w:lastColumn="0" w:oddVBand="0" w:evenVBand="0" w:oddHBand="1" w:evenHBand="0" w:firstRowFirstColumn="0" w:firstRowLastColumn="0" w:lastRowFirstColumn="0" w:lastRowLastColumn="0"/>
            </w:pPr>
          </w:p>
        </w:tc>
      </w:tr>
      <w:tr w:rsidR="0067227B" w:rsidTr="0067227B">
        <w:tc>
          <w:tcPr>
            <w:cnfStyle w:val="001000000000" w:firstRow="0" w:lastRow="0" w:firstColumn="1" w:lastColumn="0" w:oddVBand="0" w:evenVBand="0" w:oddHBand="0" w:evenHBand="0" w:firstRowFirstColumn="0" w:firstRowLastColumn="0" w:lastRowFirstColumn="0" w:lastRowLastColumn="0"/>
            <w:tcW w:w="562" w:type="dxa"/>
          </w:tcPr>
          <w:p w:rsidR="0067227B" w:rsidRDefault="0067227B" w:rsidP="00F40487"/>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6" w:type="dxa"/>
          </w:tcPr>
          <w:p w:rsidR="0067227B" w:rsidRDefault="0067227B" w:rsidP="00F40487">
            <w:pPr>
              <w:cnfStyle w:val="000000000000" w:firstRow="0" w:lastRow="0" w:firstColumn="0" w:lastColumn="0" w:oddVBand="0" w:evenVBand="0" w:oddHBand="0" w:evenHBand="0" w:firstRowFirstColumn="0" w:firstRowLastColumn="0" w:lastRowFirstColumn="0" w:lastRowLastColumn="0"/>
            </w:pPr>
          </w:p>
        </w:tc>
        <w:tc>
          <w:tcPr>
            <w:tcW w:w="2687" w:type="dxa"/>
          </w:tcPr>
          <w:p w:rsidR="0067227B" w:rsidRDefault="0067227B" w:rsidP="0067227B">
            <w:pPr>
              <w:cnfStyle w:val="000000000000" w:firstRow="0" w:lastRow="0" w:firstColumn="0" w:lastColumn="0" w:oddVBand="0" w:evenVBand="0" w:oddHBand="0" w:evenHBand="0" w:firstRowFirstColumn="0" w:firstRowLastColumn="0" w:lastRowFirstColumn="0" w:lastRowLastColumn="0"/>
            </w:pPr>
          </w:p>
        </w:tc>
      </w:tr>
    </w:tbl>
    <w:p w:rsidR="005A2027" w:rsidRDefault="005A2027" w:rsidP="00F40487"/>
    <w:p w:rsidR="0090523C" w:rsidRPr="00F40487" w:rsidRDefault="0090523C" w:rsidP="00F40487"/>
    <w:sectPr w:rsidR="0090523C" w:rsidRPr="00F40487" w:rsidSect="00F404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D0" w:rsidRDefault="00DF35D0" w:rsidP="0067227B">
      <w:r>
        <w:separator/>
      </w:r>
    </w:p>
  </w:endnote>
  <w:endnote w:type="continuationSeparator" w:id="0">
    <w:p w:rsidR="00DF35D0" w:rsidRDefault="00DF35D0" w:rsidP="0067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879"/>
      <w:docPartObj>
        <w:docPartGallery w:val="Page Numbers (Bottom of Page)"/>
        <w:docPartUnique/>
      </w:docPartObj>
    </w:sdtPr>
    <w:sdtEndPr/>
    <w:sdtContent>
      <w:p w:rsidR="0067227B" w:rsidRDefault="0067227B">
        <w:pPr>
          <w:pStyle w:val="AltBilgi"/>
          <w:jc w:val="center"/>
        </w:pPr>
        <w:r>
          <w:fldChar w:fldCharType="begin"/>
        </w:r>
        <w:r>
          <w:instrText>PAGE   \* MERGEFORMAT</w:instrText>
        </w:r>
        <w:r>
          <w:fldChar w:fldCharType="separate"/>
        </w:r>
        <w:r w:rsidR="001F7365">
          <w:rPr>
            <w:noProof/>
          </w:rPr>
          <w:t>5</w:t>
        </w:r>
        <w:r>
          <w:fldChar w:fldCharType="end"/>
        </w:r>
      </w:p>
    </w:sdtContent>
  </w:sdt>
  <w:p w:rsidR="0067227B" w:rsidRDefault="00672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D0" w:rsidRDefault="00DF35D0" w:rsidP="0067227B">
      <w:r>
        <w:separator/>
      </w:r>
    </w:p>
  </w:footnote>
  <w:footnote w:type="continuationSeparator" w:id="0">
    <w:p w:rsidR="00DF35D0" w:rsidRDefault="00DF35D0" w:rsidP="0067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425"/>
    <w:multiLevelType w:val="hybridMultilevel"/>
    <w:tmpl w:val="EDE4E79C"/>
    <w:lvl w:ilvl="0" w:tplc="AF4EECD2">
      <w:start w:val="3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87"/>
    <w:rsid w:val="00196EFA"/>
    <w:rsid w:val="001F7365"/>
    <w:rsid w:val="00247E2E"/>
    <w:rsid w:val="00300C3A"/>
    <w:rsid w:val="003536CF"/>
    <w:rsid w:val="00394A58"/>
    <w:rsid w:val="0055211F"/>
    <w:rsid w:val="005A2027"/>
    <w:rsid w:val="0067227B"/>
    <w:rsid w:val="006A6336"/>
    <w:rsid w:val="006E3969"/>
    <w:rsid w:val="0073585C"/>
    <w:rsid w:val="00753397"/>
    <w:rsid w:val="00805180"/>
    <w:rsid w:val="0088437F"/>
    <w:rsid w:val="008A5033"/>
    <w:rsid w:val="0090523C"/>
    <w:rsid w:val="00994568"/>
    <w:rsid w:val="009F6DA1"/>
    <w:rsid w:val="00A15752"/>
    <w:rsid w:val="00AC313B"/>
    <w:rsid w:val="00B0724E"/>
    <w:rsid w:val="00B7165D"/>
    <w:rsid w:val="00C73D27"/>
    <w:rsid w:val="00C84700"/>
    <w:rsid w:val="00DF35D0"/>
    <w:rsid w:val="00F40487"/>
    <w:rsid w:val="00F84411"/>
    <w:rsid w:val="00F87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61EC"/>
  <w15:chartTrackingRefBased/>
  <w15:docId w15:val="{5628C7AA-EE3D-4D49-ABD6-A0E489E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87"/>
    <w:pPr>
      <w:spacing w:after="0" w:line="240" w:lineRule="auto"/>
      <w:jc w:val="both"/>
    </w:pPr>
    <w:rPr>
      <w:rFonts w:ascii="Arial" w:hAnsi="Arial" w:cs="Arial"/>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40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
    <w:name w:val="Grid Table 4"/>
    <w:basedOn w:val="NormalTablo"/>
    <w:uiPriority w:val="49"/>
    <w:rsid w:val="006E39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3">
    <w:name w:val="List Table 3"/>
    <w:basedOn w:val="NormalTablo"/>
    <w:uiPriority w:val="48"/>
    <w:rsid w:val="005A20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KlavuzuTablo4-Vurgu1">
    <w:name w:val="Grid Table 4 Accent 1"/>
    <w:basedOn w:val="NormalTablo"/>
    <w:uiPriority w:val="49"/>
    <w:rsid w:val="005A20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55211F"/>
    <w:pPr>
      <w:ind w:left="720"/>
      <w:contextualSpacing/>
    </w:pPr>
  </w:style>
  <w:style w:type="paragraph" w:styleId="AralkYok">
    <w:name w:val="No Spacing"/>
    <w:link w:val="AralkYokChar"/>
    <w:uiPriority w:val="1"/>
    <w:qFormat/>
    <w:rsid w:val="0090523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0523C"/>
    <w:rPr>
      <w:rFonts w:eastAsiaTheme="minorEastAsia"/>
      <w:lang w:eastAsia="tr-TR"/>
    </w:rPr>
  </w:style>
  <w:style w:type="paragraph" w:styleId="stBilgi">
    <w:name w:val="header"/>
    <w:basedOn w:val="Normal"/>
    <w:link w:val="stBilgiChar"/>
    <w:uiPriority w:val="99"/>
    <w:unhideWhenUsed/>
    <w:rsid w:val="0067227B"/>
    <w:pPr>
      <w:tabs>
        <w:tab w:val="center" w:pos="4536"/>
        <w:tab w:val="right" w:pos="9072"/>
      </w:tabs>
    </w:pPr>
  </w:style>
  <w:style w:type="character" w:customStyle="1" w:styleId="stBilgiChar">
    <w:name w:val="Üst Bilgi Char"/>
    <w:basedOn w:val="VarsaylanParagrafYazTipi"/>
    <w:link w:val="stBilgi"/>
    <w:uiPriority w:val="99"/>
    <w:rsid w:val="0067227B"/>
    <w:rPr>
      <w:rFonts w:ascii="Arial" w:hAnsi="Arial" w:cs="Arial"/>
      <w:sz w:val="18"/>
    </w:rPr>
  </w:style>
  <w:style w:type="paragraph" w:styleId="AltBilgi">
    <w:name w:val="footer"/>
    <w:basedOn w:val="Normal"/>
    <w:link w:val="AltBilgiChar"/>
    <w:uiPriority w:val="99"/>
    <w:unhideWhenUsed/>
    <w:rsid w:val="0067227B"/>
    <w:pPr>
      <w:tabs>
        <w:tab w:val="center" w:pos="4536"/>
        <w:tab w:val="right" w:pos="9072"/>
      </w:tabs>
    </w:pPr>
  </w:style>
  <w:style w:type="character" w:customStyle="1" w:styleId="AltBilgiChar">
    <w:name w:val="Alt Bilgi Char"/>
    <w:basedOn w:val="VarsaylanParagrafYazTipi"/>
    <w:link w:val="AltBilgi"/>
    <w:uiPriority w:val="99"/>
    <w:rsid w:val="0067227B"/>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YURTSEVEN</dc:creator>
  <cp:keywords/>
  <dc:description/>
  <cp:lastModifiedBy>Alp YURTSEVEN</cp:lastModifiedBy>
  <cp:revision>3</cp:revision>
  <dcterms:created xsi:type="dcterms:W3CDTF">2020-04-14T15:37:00Z</dcterms:created>
  <dcterms:modified xsi:type="dcterms:W3CDTF">2020-05-14T09:47:00Z</dcterms:modified>
</cp:coreProperties>
</file>