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340" w:type="dxa"/>
        <w:tblInd w:w="93" w:type="dxa"/>
        <w:tblLook w:val="04A0" w:firstRow="1" w:lastRow="0" w:firstColumn="1" w:lastColumn="0" w:noHBand="0" w:noVBand="1"/>
      </w:tblPr>
      <w:tblGrid>
        <w:gridCol w:w="560"/>
        <w:gridCol w:w="2300"/>
        <w:gridCol w:w="2000"/>
        <w:gridCol w:w="2260"/>
        <w:gridCol w:w="2340"/>
        <w:gridCol w:w="3880"/>
      </w:tblGrid>
      <w:tr w:rsidR="00176E8D" w:rsidRPr="00FD6854" w:rsidTr="00176E8D">
        <w:trPr>
          <w:trHeight w:val="465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</w:pPr>
            <w:bookmarkStart w:id="0" w:name="_GoBack" w:colFirst="0" w:colLast="5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>#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</w:pPr>
            <w:proofErr w:type="spellStart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>Türk</w:t>
            </w:r>
            <w:proofErr w:type="spellEnd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 xml:space="preserve"> </w:t>
            </w:r>
            <w:proofErr w:type="spellStart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>Yürütücü</w:t>
            </w:r>
            <w:proofErr w:type="spellEnd"/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</w:pPr>
            <w:proofErr w:type="spellStart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>Türk</w:t>
            </w:r>
            <w:proofErr w:type="spellEnd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 xml:space="preserve"> </w:t>
            </w:r>
            <w:proofErr w:type="spellStart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>Yürütücü</w:t>
            </w:r>
            <w:proofErr w:type="spellEnd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 xml:space="preserve"> </w:t>
            </w:r>
            <w:proofErr w:type="spellStart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>Kurumu</w:t>
            </w:r>
            <w:proofErr w:type="spellEnd"/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</w:pPr>
            <w:proofErr w:type="spellStart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>İngiliz</w:t>
            </w:r>
            <w:proofErr w:type="spellEnd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 xml:space="preserve"> </w:t>
            </w:r>
            <w:proofErr w:type="spellStart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>Yürütücü</w:t>
            </w:r>
            <w:proofErr w:type="spellEnd"/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</w:pPr>
            <w:proofErr w:type="spellStart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>İngiliz</w:t>
            </w:r>
            <w:proofErr w:type="spellEnd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 xml:space="preserve"> </w:t>
            </w:r>
            <w:proofErr w:type="spellStart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>Yürütücü</w:t>
            </w:r>
            <w:proofErr w:type="spellEnd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 xml:space="preserve"> </w:t>
            </w:r>
            <w:proofErr w:type="spellStart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>Kurumu</w:t>
            </w:r>
            <w:proofErr w:type="spellEnd"/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244062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</w:pPr>
            <w:proofErr w:type="spellStart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>Proje</w:t>
            </w:r>
            <w:proofErr w:type="spellEnd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 xml:space="preserve"> </w:t>
            </w:r>
            <w:proofErr w:type="spellStart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>Başlığı</w:t>
            </w:r>
            <w:proofErr w:type="spellEnd"/>
            <w:r w:rsidRPr="00FD6854">
              <w:rPr>
                <w:rFonts w:eastAsia="Times New Roman" w:cs="Times New Roman"/>
                <w:b/>
                <w:bCs/>
                <w:color w:val="FFFFFF"/>
                <w:sz w:val="18"/>
                <w:szCs w:val="16"/>
              </w:rPr>
              <w:t xml:space="preserve"> (EN)</w:t>
            </w:r>
          </w:p>
        </w:tc>
      </w:tr>
      <w:bookmarkEnd w:id="0"/>
      <w:tr w:rsidR="00176E8D" w:rsidRPr="00FD6854" w:rsidTr="00176E8D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6E8D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MURAT ŞENSOY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ÖZYEĞİN Ü.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gramStart"/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TIMOTHY  J</w:t>
            </w:r>
            <w:proofErr w:type="gramEnd"/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.  NORMAN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UNIVERSITY OF SOUTHAMPTON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Augmented Safety through Smart</w:t>
            </w: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EnvironmenTs</w:t>
            </w:r>
            <w:proofErr w:type="spellEnd"/>
          </w:p>
        </w:tc>
      </w:tr>
      <w:tr w:rsidR="00176E8D" w:rsidRPr="00FD6854" w:rsidTr="00176E8D">
        <w:trPr>
          <w:trHeight w:val="67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6E8D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MEHMET ERTUĞRUL SOLMAZ</w:t>
            </w: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br/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İZMİR KATİP ÇELEBİ Ü.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DESPINA MOSCHOU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UNIVERSITY OF BATH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Children-friendly patches against an</w:t>
            </w: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br/>
              <w:t>emerging diabetes epidemic in Turkey</w:t>
            </w:r>
          </w:p>
        </w:tc>
      </w:tr>
      <w:tr w:rsidR="00176E8D" w:rsidRPr="00FD6854" w:rsidTr="00176E8D">
        <w:trPr>
          <w:trHeight w:val="69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6E8D"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LEVENT KAMİL TOPPARE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ODTÜ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BOB SCHOEDER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QUEEN MARY UNIVERSITY OF LONDON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br/>
              <w:t xml:space="preserve">Interface design for high efficiency </w:t>
            </w: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br/>
              <w:t xml:space="preserve">solution processed solar cells </w:t>
            </w: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br/>
              <w:t xml:space="preserve">  </w:t>
            </w:r>
          </w:p>
        </w:tc>
      </w:tr>
      <w:tr w:rsidR="00176E8D" w:rsidRPr="00FD6854" w:rsidTr="00176E8D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6E8D"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HAVVA YAĞCI ACAR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KOÇ ÜNİV.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ALEXANDER MACROBERT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UNIVERSITY COLLEGE LONDON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Development of Targeted Near Infrared</w:t>
            </w: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br/>
              <w:t>Ag2S Quantum Dots for Multimodal</w:t>
            </w: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br/>
              <w:t>Therapy and Optical Imaging of Colorectal</w:t>
            </w: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br/>
              <w:t>Cancer</w:t>
            </w:r>
          </w:p>
        </w:tc>
      </w:tr>
      <w:tr w:rsidR="00176E8D" w:rsidRPr="00FD6854" w:rsidTr="00176E8D">
        <w:trPr>
          <w:trHeight w:val="112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6E8D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ŞÖLEN KINAYYİĞİT GARANLI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GEBZE TEKNİK Ü.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EDMAN TSANG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UNIVERSITY OF OXFORD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New Vision Catalysts for </w:t>
            </w:r>
            <w:proofErr w:type="spellStart"/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Amine</w:t>
            </w:r>
            <w:proofErr w:type="spellEnd"/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Production: Development of Bimetallic Rhenium Based Nanoclusters Encapsulated in Porous Materials for Selective Amide Hydrogenation</w:t>
            </w:r>
          </w:p>
        </w:tc>
      </w:tr>
      <w:tr w:rsidR="00176E8D" w:rsidRPr="00FD6854" w:rsidTr="00176E8D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6E8D"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MEHMET VOLKAN ATALAY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ODTÜ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MARTIN MARIA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EMBL-EBI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Comprehensive Resource of Biomedical Relations with Deep Learning and Network Representations</w:t>
            </w:r>
          </w:p>
        </w:tc>
      </w:tr>
      <w:tr w:rsidR="00176E8D" w:rsidRPr="00FD6854" w:rsidTr="00176E8D">
        <w:trPr>
          <w:trHeight w:val="45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6E8D">
              <w:rPr>
                <w:rFonts w:eastAsia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TURAN ÖZTÜRK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İTÜ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MARTIN HEENEY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IMPERIAL COLLEGE LONDON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Near-IR solar cells for greenhouse</w:t>
            </w: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br/>
              <w:t>applications</w:t>
            </w:r>
          </w:p>
        </w:tc>
      </w:tr>
      <w:tr w:rsidR="00176E8D" w:rsidRPr="00FD6854" w:rsidTr="00176E8D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6E8D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DÖNÜŞ TUNCEL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BİLKENT Ü.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AL JAMAL KHULOUD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KING’S COLLEGE LONDON (KCL)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Far-red sugar-</w:t>
            </w:r>
            <w:proofErr w:type="spellStart"/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functionalised</w:t>
            </w:r>
            <w:proofErr w:type="spellEnd"/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graphene oxide for image-guided delivery of vaccines in vitro and in vivo </w:t>
            </w:r>
          </w:p>
        </w:tc>
      </w:tr>
      <w:tr w:rsidR="00176E8D" w:rsidRPr="00FD6854" w:rsidTr="00176E8D">
        <w:trPr>
          <w:trHeight w:val="465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6E8D">
              <w:rPr>
                <w:rFonts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MUSTAFA KARAMAN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SELÇUK ÜNİV.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JAS PAL BADYAL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DURHAM UNIVERSITY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UK</w:t>
            </w:r>
            <w:r w:rsidRPr="00FD6854">
              <w:rPr>
                <w:rFonts w:eastAsia="Times New Roman" w:cs="Cambria Math"/>
                <w:color w:val="000000"/>
                <w:sz w:val="16"/>
                <w:szCs w:val="16"/>
              </w:rPr>
              <w:t>‐</w:t>
            </w: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Turkey Hub for Excellence in</w:t>
            </w: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br/>
              <w:t xml:space="preserve">Antibacterial </w:t>
            </w:r>
            <w:proofErr w:type="spellStart"/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Nanocoating</w:t>
            </w:r>
            <w:proofErr w:type="spellEnd"/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Technologies</w:t>
            </w:r>
          </w:p>
        </w:tc>
      </w:tr>
      <w:tr w:rsidR="00176E8D" w:rsidRPr="00FD6854" w:rsidTr="00176E8D">
        <w:trPr>
          <w:trHeight w:val="6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76E8D"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DEVRİM GÖZÜAÇIK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SABANCI Ü.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JOHN CHRISTY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UNIVERSITY OF EDINBURGH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6E8D" w:rsidRPr="00FD6854" w:rsidRDefault="00176E8D" w:rsidP="00FD685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FD6854">
              <w:rPr>
                <w:rFonts w:eastAsia="Times New Roman" w:cs="Times New Roman"/>
                <w:color w:val="000000"/>
                <w:sz w:val="16"/>
                <w:szCs w:val="16"/>
              </w:rPr>
              <w:t>Pattern analysis of evaporated drop deposits for early diagnosis and follow-up of bladder cancer</w:t>
            </w:r>
          </w:p>
        </w:tc>
      </w:tr>
    </w:tbl>
    <w:p w:rsidR="002C3467" w:rsidRPr="00FD6854" w:rsidRDefault="002C3467" w:rsidP="00FD6854"/>
    <w:sectPr w:rsidR="002C3467" w:rsidRPr="00FD6854" w:rsidSect="00FD6854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67"/>
    <w:rsid w:val="00176E8D"/>
    <w:rsid w:val="002C3467"/>
    <w:rsid w:val="004E491F"/>
    <w:rsid w:val="00937267"/>
    <w:rsid w:val="00FD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BD780-FF8A-4302-B456-92FFBD21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 Bali</dc:creator>
  <cp:keywords/>
  <dc:description/>
  <cp:lastModifiedBy>Eylem Bali</cp:lastModifiedBy>
  <cp:revision>3</cp:revision>
  <dcterms:created xsi:type="dcterms:W3CDTF">2017-04-27T06:28:00Z</dcterms:created>
  <dcterms:modified xsi:type="dcterms:W3CDTF">2017-04-27T11:47:00Z</dcterms:modified>
</cp:coreProperties>
</file>