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F168" w14:textId="77777777" w:rsidR="008C46C1" w:rsidRPr="00C900DF" w:rsidRDefault="008C46C1" w:rsidP="00F170EA">
      <w:pPr>
        <w:jc w:val="center"/>
        <w:rPr>
          <w:rFonts w:ascii="Times New Roman" w:hAnsi="Times New Roman" w:cs="Times New Roman"/>
          <w:b/>
          <w:lang w:val="tr-TR"/>
        </w:rPr>
      </w:pPr>
    </w:p>
    <w:p w14:paraId="7C11C49E" w14:textId="77777777" w:rsidR="008C46C1" w:rsidRPr="00C900DF" w:rsidRDefault="008C46C1" w:rsidP="00F170EA">
      <w:pPr>
        <w:jc w:val="center"/>
        <w:rPr>
          <w:rFonts w:ascii="Times New Roman" w:hAnsi="Times New Roman" w:cs="Times New Roman"/>
          <w:b/>
          <w:lang w:val="tr-TR"/>
        </w:rPr>
      </w:pPr>
    </w:p>
    <w:p w14:paraId="0FA4B21E" w14:textId="77777777" w:rsidR="008C46C1" w:rsidRPr="00C900DF" w:rsidRDefault="008C46C1" w:rsidP="00F170EA">
      <w:pPr>
        <w:jc w:val="center"/>
        <w:rPr>
          <w:rFonts w:ascii="Times New Roman" w:hAnsi="Times New Roman" w:cs="Times New Roman"/>
          <w:b/>
          <w:lang w:val="tr-TR"/>
        </w:rPr>
      </w:pPr>
    </w:p>
    <w:p w14:paraId="521C07AC" w14:textId="77777777" w:rsidR="00BC15ED" w:rsidRPr="00C900DF" w:rsidRDefault="00F170EA" w:rsidP="00F170EA">
      <w:pPr>
        <w:jc w:val="center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TÜBİTAK</w:t>
      </w:r>
    </w:p>
    <w:p w14:paraId="185F416E" w14:textId="77777777" w:rsidR="00F170EA" w:rsidRPr="00C900DF" w:rsidRDefault="00F170EA" w:rsidP="00F170EA">
      <w:pPr>
        <w:jc w:val="center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BİLİM VE TOPLUM DAİRE BAŞKANLIĞI</w:t>
      </w:r>
    </w:p>
    <w:p w14:paraId="195DDAAD" w14:textId="7BE34953" w:rsidR="00F170EA" w:rsidRPr="00C900DF" w:rsidRDefault="00F170EA" w:rsidP="00F170EA">
      <w:pPr>
        <w:jc w:val="center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BİLİM MERKEZLERİ MÜDÜRLÜĞÜ ÇALIŞMA USUL VE ESASLARI</w:t>
      </w:r>
    </w:p>
    <w:p w14:paraId="103B580A" w14:textId="77777777" w:rsidR="00F170EA" w:rsidRPr="00C900DF" w:rsidRDefault="00F170EA">
      <w:pPr>
        <w:rPr>
          <w:rFonts w:ascii="Times New Roman" w:hAnsi="Times New Roman" w:cs="Times New Roman"/>
          <w:lang w:val="tr-TR"/>
        </w:rPr>
      </w:pPr>
    </w:p>
    <w:p w14:paraId="50B0D024" w14:textId="77777777" w:rsidR="008C46C1" w:rsidRPr="00C900DF" w:rsidRDefault="008C46C1">
      <w:pPr>
        <w:rPr>
          <w:rFonts w:ascii="Times New Roman" w:hAnsi="Times New Roman" w:cs="Times New Roman"/>
          <w:lang w:val="tr-TR"/>
        </w:rPr>
      </w:pPr>
    </w:p>
    <w:p w14:paraId="4FAD4050" w14:textId="77777777" w:rsidR="00F170EA" w:rsidRPr="00C900DF" w:rsidRDefault="00F170EA" w:rsidP="00F170EA">
      <w:pPr>
        <w:jc w:val="center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Amaç, Kapsam, Dayanak ve Tanımlar</w:t>
      </w:r>
    </w:p>
    <w:p w14:paraId="44891E3F" w14:textId="77777777" w:rsidR="00F170EA" w:rsidRPr="00C900DF" w:rsidRDefault="00F170EA">
      <w:pPr>
        <w:rPr>
          <w:rFonts w:ascii="Times New Roman" w:hAnsi="Times New Roman" w:cs="Times New Roman"/>
          <w:lang w:val="tr-TR"/>
        </w:rPr>
      </w:pPr>
    </w:p>
    <w:p w14:paraId="1D568AB6" w14:textId="77777777" w:rsidR="005B79CC" w:rsidRPr="00C900DF" w:rsidRDefault="005B79CC" w:rsidP="005B79CC">
      <w:pPr>
        <w:ind w:firstLine="720"/>
        <w:rPr>
          <w:rFonts w:ascii="Times New Roman" w:hAnsi="Times New Roman" w:cs="Times New Roman"/>
          <w:b/>
          <w:lang w:val="tr-TR"/>
        </w:rPr>
      </w:pPr>
    </w:p>
    <w:p w14:paraId="2762EF7C" w14:textId="33DA4EBA" w:rsidR="00565DB6" w:rsidRPr="00C900DF" w:rsidRDefault="005B79CC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Amaç ve k</w:t>
      </w:r>
      <w:r w:rsidR="00565DB6" w:rsidRPr="00C900DF">
        <w:rPr>
          <w:rFonts w:ascii="Times New Roman" w:hAnsi="Times New Roman" w:cs="Times New Roman"/>
          <w:b/>
          <w:lang w:val="tr-TR"/>
        </w:rPr>
        <w:t>apsam</w:t>
      </w:r>
    </w:p>
    <w:p w14:paraId="3E5AD9FC" w14:textId="477B8D3B" w:rsidR="00F170EA" w:rsidRPr="00C900DF" w:rsidRDefault="00137F6A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1-</w:t>
      </w:r>
      <w:r w:rsidR="00F170EA" w:rsidRPr="00C900DF">
        <w:rPr>
          <w:rFonts w:ascii="Times New Roman" w:hAnsi="Times New Roman" w:cs="Times New Roman"/>
          <w:b/>
          <w:lang w:val="tr-TR"/>
        </w:rPr>
        <w:t xml:space="preserve"> </w:t>
      </w:r>
      <w:r w:rsidR="00A54801" w:rsidRPr="00C900DF">
        <w:rPr>
          <w:rFonts w:ascii="Times New Roman" w:hAnsi="Times New Roman" w:cs="Times New Roman"/>
          <w:lang w:val="tr-TR"/>
        </w:rPr>
        <w:t xml:space="preserve">(1) </w:t>
      </w:r>
      <w:r w:rsidR="00D83B85" w:rsidRPr="00C900DF">
        <w:rPr>
          <w:rFonts w:ascii="Times New Roman" w:hAnsi="Times New Roman" w:cs="Times New Roman"/>
          <w:noProof/>
          <w:lang w:eastAsia="ar-SA"/>
        </w:rPr>
        <w:t xml:space="preserve">Bu </w:t>
      </w:r>
      <w:r w:rsidR="00FB171A" w:rsidRPr="00C900DF">
        <w:rPr>
          <w:rFonts w:ascii="Times New Roman" w:hAnsi="Times New Roman" w:cs="Times New Roman"/>
          <w:noProof/>
          <w:lang w:eastAsia="ar-SA"/>
        </w:rPr>
        <w:t>E</w:t>
      </w:r>
      <w:r w:rsidR="00D83B85" w:rsidRPr="00C900DF">
        <w:rPr>
          <w:rFonts w:ascii="Times New Roman" w:hAnsi="Times New Roman" w:cs="Times New Roman"/>
          <w:noProof/>
          <w:lang w:eastAsia="ar-SA"/>
        </w:rPr>
        <w:t>sasların amacı</w:t>
      </w:r>
      <w:r w:rsidR="00FB171A" w:rsidRPr="00C900DF">
        <w:rPr>
          <w:rFonts w:ascii="Times New Roman" w:hAnsi="Times New Roman" w:cs="Times New Roman"/>
          <w:noProof/>
          <w:lang w:eastAsia="ar-SA"/>
        </w:rPr>
        <w:t xml:space="preserve"> ve kapsamı</w:t>
      </w:r>
      <w:r w:rsidR="00D83B85" w:rsidRPr="00C900DF">
        <w:rPr>
          <w:rFonts w:ascii="Times New Roman" w:hAnsi="Times New Roman" w:cs="Times New Roman"/>
          <w:noProof/>
          <w:lang w:eastAsia="ar-SA"/>
        </w:rPr>
        <w:t xml:space="preserve">, </w:t>
      </w:r>
      <w:proofErr w:type="spellStart"/>
      <w:r w:rsidR="00D83B85" w:rsidRPr="00C900DF">
        <w:rPr>
          <w:rFonts w:ascii="Times New Roman" w:hAnsi="Times New Roman" w:cs="Times New Roman"/>
        </w:rPr>
        <w:t>Bilim</w:t>
      </w:r>
      <w:proofErr w:type="spellEnd"/>
      <w:r w:rsidR="00D83B85" w:rsidRPr="00C900DF">
        <w:rPr>
          <w:rFonts w:ascii="Times New Roman" w:hAnsi="Times New Roman" w:cs="Times New Roman"/>
        </w:rPr>
        <w:t xml:space="preserve"> </w:t>
      </w:r>
      <w:proofErr w:type="spellStart"/>
      <w:r w:rsidR="00D83B85" w:rsidRPr="00C900DF">
        <w:rPr>
          <w:rFonts w:ascii="Times New Roman" w:hAnsi="Times New Roman" w:cs="Times New Roman"/>
        </w:rPr>
        <w:t>Merkezleri</w:t>
      </w:r>
      <w:proofErr w:type="spellEnd"/>
      <w:r w:rsidR="00D83B85" w:rsidRPr="00C900DF">
        <w:rPr>
          <w:rFonts w:ascii="Times New Roman" w:hAnsi="Times New Roman" w:cs="Times New Roman"/>
        </w:rPr>
        <w:t xml:space="preserve"> </w:t>
      </w:r>
      <w:r w:rsidR="00D83B85" w:rsidRPr="00C900DF">
        <w:rPr>
          <w:rFonts w:ascii="Times New Roman" w:hAnsi="Times New Roman" w:cs="Times New Roman"/>
          <w:noProof/>
          <w:lang w:eastAsia="ar-SA"/>
        </w:rPr>
        <w:t>Müdürlüğü’nün görev, yetki ve sorumluluklarını belirlemek ve çalışma esaslarını düzenlemektir</w:t>
      </w:r>
      <w:r w:rsidR="00D83B85" w:rsidRPr="00C900DF">
        <w:rPr>
          <w:rFonts w:ascii="Times New Roman" w:hAnsi="Times New Roman" w:cs="Times New Roman"/>
          <w:color w:val="000000"/>
          <w:lang w:eastAsia="tr-TR"/>
        </w:rPr>
        <w:t>.</w:t>
      </w:r>
    </w:p>
    <w:p w14:paraId="2A2DE0E7" w14:textId="77777777" w:rsidR="008C46C1" w:rsidRPr="00C900DF" w:rsidRDefault="008C46C1">
      <w:pPr>
        <w:rPr>
          <w:rFonts w:ascii="Times New Roman" w:hAnsi="Times New Roman" w:cs="Times New Roman"/>
          <w:b/>
          <w:lang w:val="tr-TR"/>
        </w:rPr>
      </w:pPr>
    </w:p>
    <w:p w14:paraId="7676EBC2" w14:textId="60A0CBE9" w:rsidR="00F170EA" w:rsidRPr="00C900DF" w:rsidRDefault="00F170EA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 xml:space="preserve">Dayanak </w:t>
      </w:r>
    </w:p>
    <w:p w14:paraId="4B3F5C19" w14:textId="1489D25D" w:rsidR="00F170EA" w:rsidRPr="00C900DF" w:rsidRDefault="00F170EA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(2)</w:t>
      </w:r>
      <w:r w:rsidR="00137F6A" w:rsidRPr="00C900DF">
        <w:rPr>
          <w:rFonts w:ascii="Times New Roman" w:hAnsi="Times New Roman" w:cs="Times New Roman"/>
          <w:lang w:val="tr-TR"/>
        </w:rPr>
        <w:t>-</w:t>
      </w:r>
      <w:r w:rsidRPr="00C900DF">
        <w:rPr>
          <w:rFonts w:ascii="Times New Roman" w:hAnsi="Times New Roman" w:cs="Times New Roman"/>
          <w:lang w:val="tr-TR"/>
        </w:rPr>
        <w:t xml:space="preserve"> (1) </w:t>
      </w:r>
      <w:proofErr w:type="gramStart"/>
      <w:r w:rsidR="00682CF4" w:rsidRPr="00C900DF">
        <w:rPr>
          <w:rFonts w:ascii="Times New Roman" w:hAnsi="Times New Roman" w:cs="Times New Roman"/>
          <w:lang w:val="tr-TR"/>
        </w:rPr>
        <w:t>18/02/2012</w:t>
      </w:r>
      <w:proofErr w:type="gramEnd"/>
      <w:r w:rsidR="00682CF4" w:rsidRPr="00C900DF">
        <w:rPr>
          <w:rFonts w:ascii="Times New Roman" w:hAnsi="Times New Roman" w:cs="Times New Roman"/>
          <w:lang w:val="tr-TR"/>
        </w:rPr>
        <w:t xml:space="preserve"> tarih ve 205</w:t>
      </w:r>
      <w:r w:rsidRPr="00C900DF">
        <w:rPr>
          <w:rFonts w:ascii="Times New Roman" w:hAnsi="Times New Roman" w:cs="Times New Roman"/>
          <w:lang w:val="tr-TR"/>
        </w:rPr>
        <w:t xml:space="preserve"> </w:t>
      </w:r>
      <w:r w:rsidR="00A54801" w:rsidRPr="00C900DF">
        <w:rPr>
          <w:rFonts w:ascii="Times New Roman" w:hAnsi="Times New Roman" w:cs="Times New Roman"/>
          <w:lang w:val="tr-TR"/>
        </w:rPr>
        <w:t xml:space="preserve">sayılı Bilim Kurulu </w:t>
      </w:r>
      <w:r w:rsidR="00987627" w:rsidRPr="00C900DF">
        <w:rPr>
          <w:rFonts w:ascii="Times New Roman" w:hAnsi="Times New Roman" w:cs="Times New Roman"/>
          <w:lang w:val="tr-TR"/>
        </w:rPr>
        <w:t xml:space="preserve">Toplantısında </w:t>
      </w:r>
      <w:r w:rsidR="00A54801" w:rsidRPr="00C900DF">
        <w:rPr>
          <w:rFonts w:ascii="Times New Roman" w:hAnsi="Times New Roman" w:cs="Times New Roman"/>
          <w:lang w:val="tr-TR"/>
        </w:rPr>
        <w:t>k</w:t>
      </w:r>
      <w:r w:rsidRPr="00C900DF">
        <w:rPr>
          <w:rFonts w:ascii="Times New Roman" w:hAnsi="Times New Roman" w:cs="Times New Roman"/>
          <w:lang w:val="tr-TR"/>
        </w:rPr>
        <w:t>abul edilen Türkiye Bilimsel ve Teknolojik Araştırma Kurumu Bilim ve Toplum Daire Başkanlığı</w:t>
      </w:r>
      <w:r w:rsidR="00682CF4" w:rsidRPr="00C900DF">
        <w:rPr>
          <w:rFonts w:ascii="Times New Roman" w:hAnsi="Times New Roman" w:cs="Times New Roman"/>
          <w:lang w:val="tr-TR"/>
        </w:rPr>
        <w:t>nın Çalışma Usul Esasları Hakkında Yönetmelik</w:t>
      </w:r>
      <w:r w:rsidRPr="00C900DF">
        <w:rPr>
          <w:rFonts w:ascii="Times New Roman" w:hAnsi="Times New Roman" w:cs="Times New Roman"/>
          <w:lang w:val="tr-TR"/>
        </w:rPr>
        <w:t xml:space="preserve"> hükümlerine dayanılarak hazırlanmıştır.</w:t>
      </w:r>
    </w:p>
    <w:p w14:paraId="3D19C001" w14:textId="77777777" w:rsidR="008C46C1" w:rsidRPr="00C900DF" w:rsidRDefault="008C46C1">
      <w:pPr>
        <w:rPr>
          <w:rFonts w:ascii="Times New Roman" w:hAnsi="Times New Roman" w:cs="Times New Roman"/>
          <w:b/>
          <w:lang w:val="tr-TR"/>
        </w:rPr>
      </w:pPr>
    </w:p>
    <w:p w14:paraId="00F725B0" w14:textId="13BB8E80" w:rsidR="00F170EA" w:rsidRPr="00C900DF" w:rsidRDefault="00F170EA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Tanımlar</w:t>
      </w:r>
    </w:p>
    <w:p w14:paraId="246D8D68" w14:textId="78433307" w:rsidR="00F170EA" w:rsidRPr="00C900DF" w:rsidRDefault="005346EF" w:rsidP="005346EF">
      <w:pPr>
        <w:ind w:firstLine="720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 xml:space="preserve">MADDE </w:t>
      </w:r>
      <w:r w:rsidR="00137F6A" w:rsidRPr="00C900DF">
        <w:rPr>
          <w:rFonts w:ascii="Times New Roman" w:hAnsi="Times New Roman" w:cs="Times New Roman"/>
          <w:b/>
          <w:lang w:val="tr-TR"/>
        </w:rPr>
        <w:t>3-</w:t>
      </w:r>
      <w:r w:rsidR="00FB171A" w:rsidRPr="00C900DF">
        <w:rPr>
          <w:rFonts w:ascii="Times New Roman" w:hAnsi="Times New Roman" w:cs="Times New Roman"/>
          <w:lang w:val="tr-TR"/>
        </w:rPr>
        <w:t xml:space="preserve"> (1) Bu E</w:t>
      </w:r>
      <w:r w:rsidR="00F170EA" w:rsidRPr="00C900DF">
        <w:rPr>
          <w:rFonts w:ascii="Times New Roman" w:hAnsi="Times New Roman" w:cs="Times New Roman"/>
          <w:lang w:val="tr-TR"/>
        </w:rPr>
        <w:t>saslarda geçen;</w:t>
      </w:r>
    </w:p>
    <w:p w14:paraId="58AB747B" w14:textId="77777777" w:rsidR="00F170EA" w:rsidRPr="00C900DF" w:rsidRDefault="00F170EA">
      <w:pPr>
        <w:rPr>
          <w:rFonts w:ascii="Times New Roman" w:hAnsi="Times New Roman" w:cs="Times New Roman"/>
          <w:lang w:val="tr-TR"/>
        </w:rPr>
      </w:pPr>
    </w:p>
    <w:p w14:paraId="3E87368F" w14:textId="1FD26E3F" w:rsidR="008C46C1" w:rsidRPr="00C900DF" w:rsidRDefault="00FB171A" w:rsidP="005B79CC">
      <w:pPr>
        <w:ind w:firstLine="821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>a)</w:t>
      </w:r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>:</w:t>
      </w:r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r w:rsidRPr="00C900DF">
        <w:rPr>
          <w:rFonts w:ascii="Times New Roman" w:eastAsia="Arial" w:hAnsi="Times New Roman" w:cs="Times New Roman"/>
        </w:rPr>
        <w:t>278</w:t>
      </w:r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sayılı</w:t>
      </w:r>
      <w:proofErr w:type="spellEnd"/>
      <w:r w:rsidRPr="00C900DF">
        <w:rPr>
          <w:rFonts w:ascii="Times New Roman" w:eastAsia="Arial" w:hAnsi="Times New Roman" w:cs="Times New Roman"/>
          <w:spacing w:val="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Kanun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ile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tanımlanan</w:t>
      </w:r>
      <w:proofErr w:type="spellEnd"/>
      <w:r w:rsidRPr="00C900DF">
        <w:rPr>
          <w:rFonts w:ascii="Times New Roman" w:eastAsia="Arial" w:hAnsi="Times New Roman" w:cs="Times New Roman"/>
          <w:spacing w:val="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Türkiye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Bilimsel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  <w:spacing w:val="8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Teknolojik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Araştırma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Kurumu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Kurulunu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66DC3ABB" w14:textId="77777777" w:rsidR="005B79CC" w:rsidRPr="00C900DF" w:rsidRDefault="005B79CC" w:rsidP="005B79CC">
      <w:pPr>
        <w:ind w:firstLine="821"/>
        <w:rPr>
          <w:rFonts w:ascii="Times New Roman" w:eastAsia="Arial" w:hAnsi="Times New Roman" w:cs="Times New Roman"/>
        </w:rPr>
      </w:pPr>
    </w:p>
    <w:p w14:paraId="6BB99F99" w14:textId="437FB26D" w:rsidR="00FB171A" w:rsidRPr="00C900DF" w:rsidRDefault="00FB171A" w:rsidP="00FB171A">
      <w:pPr>
        <w:ind w:firstLine="821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>b)</w:t>
      </w:r>
      <w:r w:rsidR="008C46C1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Danışman</w:t>
      </w:r>
      <w:proofErr w:type="spellEnd"/>
      <w:r w:rsidRPr="00C900DF">
        <w:rPr>
          <w:rFonts w:ascii="Times New Roman" w:eastAsia="Arial" w:hAnsi="Times New Roman" w:cs="Times New Roman"/>
        </w:rPr>
        <w:t xml:space="preserve">: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Toplum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ilgili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konularda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proje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önerisini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değerlendirmek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veya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desteklenen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projenin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gelişmesini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izlemek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görüşü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alınmak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veya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ilgili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müdürlüğe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yardımcı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olmak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üzere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uzmanlık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bilgisinden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yararlanmak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üzere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belirlenen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kişiyi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14ECC6C8" w14:textId="77777777" w:rsidR="008C46C1" w:rsidRPr="00C900DF" w:rsidRDefault="008C46C1" w:rsidP="00FB171A">
      <w:pPr>
        <w:ind w:firstLine="821"/>
        <w:jc w:val="both"/>
        <w:rPr>
          <w:rFonts w:ascii="Times New Roman" w:eastAsia="Arial" w:hAnsi="Times New Roman" w:cs="Times New Roman"/>
        </w:rPr>
      </w:pPr>
    </w:p>
    <w:p w14:paraId="0BFCE6FA" w14:textId="77777777" w:rsidR="00FB171A" w:rsidRPr="00C900DF" w:rsidRDefault="00FB171A" w:rsidP="00FB171A">
      <w:pPr>
        <w:ind w:firstLine="821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c) </w:t>
      </w:r>
      <w:proofErr w:type="spellStart"/>
      <w:r w:rsidRPr="00C900DF">
        <w:rPr>
          <w:rFonts w:ascii="Times New Roman" w:eastAsia="Arial" w:hAnsi="Times New Roman" w:cs="Times New Roman"/>
        </w:rPr>
        <w:t>Değerlendirme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 xml:space="preserve">: </w:t>
      </w:r>
      <w:proofErr w:type="spellStart"/>
      <w:r w:rsidRPr="00C900DF">
        <w:rPr>
          <w:rFonts w:ascii="Times New Roman" w:eastAsia="Arial" w:hAnsi="Times New Roman" w:cs="Times New Roman"/>
        </w:rPr>
        <w:t>Destek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Programı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kapsamında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yapılacak</w:t>
      </w:r>
      <w:proofErr w:type="spellEnd"/>
      <w:r w:rsidRPr="00C900DF">
        <w:rPr>
          <w:rFonts w:ascii="Times New Roman" w:eastAsia="Arial" w:hAnsi="Times New Roman" w:cs="Times New Roman"/>
        </w:rPr>
        <w:t xml:space="preserve"> her </w:t>
      </w:r>
      <w:proofErr w:type="spellStart"/>
      <w:r w:rsidRPr="00C900DF">
        <w:rPr>
          <w:rFonts w:ascii="Times New Roman" w:eastAsia="Arial" w:hAnsi="Times New Roman" w:cs="Times New Roman"/>
        </w:rPr>
        <w:t>türlü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başvuru</w:t>
      </w:r>
      <w:proofErr w:type="spellEnd"/>
      <w:proofErr w:type="gramStart"/>
      <w:r w:rsidRPr="00C900DF">
        <w:rPr>
          <w:rFonts w:ascii="Times New Roman" w:eastAsia="Arial" w:hAnsi="Times New Roman" w:cs="Times New Roman"/>
        </w:rPr>
        <w:t xml:space="preserve">,  </w:t>
      </w:r>
      <w:proofErr w:type="spellStart"/>
      <w:r w:rsidRPr="00C900DF">
        <w:rPr>
          <w:rFonts w:ascii="Times New Roman" w:eastAsia="Arial" w:hAnsi="Times New Roman" w:cs="Times New Roman"/>
        </w:rPr>
        <w:t>öneri</w:t>
      </w:r>
      <w:proofErr w:type="spellEnd"/>
      <w:proofErr w:type="gram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raporlamaları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incelemek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değerlendirmek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üzere</w:t>
      </w:r>
      <w:proofErr w:type="spellEnd"/>
      <w:r w:rsidRPr="00C900DF">
        <w:rPr>
          <w:rFonts w:ascii="Times New Roman" w:eastAsia="Arial" w:hAnsi="Times New Roman" w:cs="Times New Roman"/>
        </w:rPr>
        <w:t xml:space="preserve">,  </w:t>
      </w:r>
      <w:proofErr w:type="spellStart"/>
      <w:r w:rsidRPr="00C900DF">
        <w:rPr>
          <w:rFonts w:ascii="Times New Roman" w:eastAsia="Arial" w:hAnsi="Times New Roman" w:cs="Times New Roman"/>
        </w:rPr>
        <w:t>üyelerinin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sayısı</w:t>
      </w:r>
      <w:proofErr w:type="spellEnd"/>
      <w:r w:rsidRPr="00C900DF">
        <w:rPr>
          <w:rFonts w:ascii="Times New Roman" w:eastAsia="Arial" w:hAnsi="Times New Roman" w:cs="Times New Roman"/>
        </w:rPr>
        <w:t>,</w:t>
      </w:r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seçimi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yetki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sorumlukları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Kurulunca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belirlenen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5A92AF8F" w14:textId="77777777" w:rsidR="008C46C1" w:rsidRPr="00C900DF" w:rsidRDefault="008C46C1" w:rsidP="00FB171A">
      <w:pPr>
        <w:ind w:firstLine="821"/>
        <w:jc w:val="both"/>
        <w:rPr>
          <w:rFonts w:ascii="Times New Roman" w:eastAsia="Arial" w:hAnsi="Times New Roman" w:cs="Times New Roman"/>
        </w:rPr>
      </w:pPr>
    </w:p>
    <w:p w14:paraId="29CC17AF" w14:textId="77777777" w:rsidR="00FB171A" w:rsidRPr="00C900DF" w:rsidRDefault="00FB171A" w:rsidP="00FB171A">
      <w:pPr>
        <w:ind w:firstLine="821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ç) </w:t>
      </w:r>
      <w:proofErr w:type="spellStart"/>
      <w:r w:rsidRPr="00C900DF">
        <w:rPr>
          <w:rFonts w:ascii="Times New Roman" w:eastAsia="Arial" w:hAnsi="Times New Roman" w:cs="Times New Roman"/>
        </w:rPr>
        <w:t>Denetleme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 xml:space="preserve">: </w:t>
      </w:r>
      <w:proofErr w:type="spellStart"/>
      <w:r w:rsidRPr="00C900DF">
        <w:rPr>
          <w:rFonts w:ascii="Times New Roman" w:eastAsia="Arial" w:hAnsi="Times New Roman" w:cs="Times New Roman"/>
        </w:rPr>
        <w:t>Destek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Programı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kapsamında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kurulan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Merkezinin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faaliyetlerine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devam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ettiği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sürece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TÜBİTAK’ın</w:t>
      </w:r>
      <w:proofErr w:type="spellEnd"/>
      <w:r w:rsidRPr="00C900DF">
        <w:rPr>
          <w:rFonts w:ascii="Times New Roman" w:eastAsia="Arial" w:hAnsi="Times New Roman" w:cs="Times New Roman"/>
          <w:spacing w:val="2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belirlediği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amaçlara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kalite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standartları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doğrultusunda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işletilip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işletilmediğine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yönelik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denetim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görevli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olmak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üzere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görev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yetki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çalışma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sorumlukları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Kurulunca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belirlenen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4865F709" w14:textId="77777777" w:rsidR="008C46C1" w:rsidRPr="00C900DF" w:rsidRDefault="008C46C1" w:rsidP="00FB171A">
      <w:pPr>
        <w:ind w:firstLine="821"/>
        <w:jc w:val="both"/>
        <w:rPr>
          <w:rFonts w:ascii="Times New Roman" w:eastAsia="Arial" w:hAnsi="Times New Roman" w:cs="Times New Roman"/>
        </w:rPr>
      </w:pPr>
    </w:p>
    <w:p w14:paraId="6CA19555" w14:textId="77777777" w:rsidR="00FB171A" w:rsidRPr="00C900DF" w:rsidRDefault="00FB171A" w:rsidP="00FB171A">
      <w:pPr>
        <w:ind w:firstLine="821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d) </w:t>
      </w:r>
      <w:proofErr w:type="spellStart"/>
      <w:r w:rsidRPr="00C900DF">
        <w:rPr>
          <w:rFonts w:ascii="Times New Roman" w:eastAsia="Arial" w:hAnsi="Times New Roman" w:cs="Times New Roman"/>
        </w:rPr>
        <w:t>Etkinlik</w:t>
      </w:r>
      <w:proofErr w:type="spellEnd"/>
      <w:r w:rsidRPr="00C900DF">
        <w:rPr>
          <w:rFonts w:ascii="Times New Roman" w:eastAsia="Arial" w:hAnsi="Times New Roman" w:cs="Times New Roman"/>
        </w:rPr>
        <w:t xml:space="preserve">:  </w:t>
      </w:r>
      <w:r w:rsidRPr="00C900DF">
        <w:rPr>
          <w:rFonts w:ascii="Times New Roman" w:eastAsia="Arial" w:hAnsi="Times New Roman" w:cs="Times New Roman"/>
          <w:spacing w:val="10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Müdürlük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tarafından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yürütülen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faaliyetlere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ilişkin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olarak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kültürünü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ülkemizde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yaygınlaştırmak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amacıyla</w:t>
      </w:r>
      <w:proofErr w:type="spellEnd"/>
      <w:r w:rsidRPr="00C900DF">
        <w:rPr>
          <w:rFonts w:ascii="Times New Roman" w:eastAsia="Arial" w:hAnsi="Times New Roman" w:cs="Times New Roman"/>
        </w:rPr>
        <w:t>;</w:t>
      </w:r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müze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planetaryum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parkı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ilgili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olan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ilgi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sevgi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merakı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artırmak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gibi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amaçlarla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düzenlenecek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etkinlikleri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0AC2F84D" w14:textId="77777777" w:rsidR="008C46C1" w:rsidRPr="00C900DF" w:rsidRDefault="008C46C1" w:rsidP="00FB171A">
      <w:pPr>
        <w:ind w:firstLine="821"/>
        <w:jc w:val="both"/>
        <w:rPr>
          <w:rFonts w:ascii="Times New Roman" w:eastAsia="Arial" w:hAnsi="Times New Roman" w:cs="Times New Roman"/>
        </w:rPr>
      </w:pPr>
    </w:p>
    <w:p w14:paraId="019C73E7" w14:textId="77777777" w:rsidR="00FB171A" w:rsidRPr="00C900DF" w:rsidRDefault="00FB171A" w:rsidP="00FB171A">
      <w:pPr>
        <w:ind w:firstLine="821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e) </w:t>
      </w:r>
      <w:proofErr w:type="spellStart"/>
      <w:r w:rsidRPr="00C900DF">
        <w:rPr>
          <w:rFonts w:ascii="Times New Roman" w:eastAsia="Arial" w:hAnsi="Times New Roman" w:cs="Times New Roman"/>
        </w:rPr>
        <w:t>Müdürlük</w:t>
      </w:r>
      <w:proofErr w:type="spellEnd"/>
      <w:r w:rsidRPr="00C900DF">
        <w:rPr>
          <w:rFonts w:ascii="Times New Roman" w:eastAsia="Arial" w:hAnsi="Times New Roman" w:cs="Times New Roman"/>
        </w:rPr>
        <w:t xml:space="preserve">: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Merkezleri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Müdürlüğünü</w:t>
      </w:r>
      <w:proofErr w:type="spellEnd"/>
      <w:r w:rsidRPr="00C900DF">
        <w:rPr>
          <w:rFonts w:ascii="Times New Roman" w:eastAsia="Arial" w:hAnsi="Times New Roman" w:cs="Times New Roman"/>
        </w:rPr>
        <w:t>,</w:t>
      </w:r>
    </w:p>
    <w:p w14:paraId="74BC6841" w14:textId="77777777" w:rsidR="008C46C1" w:rsidRPr="00C900DF" w:rsidRDefault="008C46C1" w:rsidP="00FB171A">
      <w:pPr>
        <w:ind w:firstLine="821"/>
        <w:rPr>
          <w:rFonts w:ascii="Times New Roman" w:eastAsia="Arial" w:hAnsi="Times New Roman" w:cs="Times New Roman"/>
        </w:rPr>
      </w:pPr>
    </w:p>
    <w:p w14:paraId="7480BF02" w14:textId="0E154DED" w:rsidR="005B79CC" w:rsidRPr="00C900DF" w:rsidRDefault="00FB171A" w:rsidP="005B79CC">
      <w:pPr>
        <w:ind w:firstLine="822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f) TÜBİTAK: </w:t>
      </w:r>
      <w:proofErr w:type="spellStart"/>
      <w:r w:rsidRPr="00C900DF">
        <w:rPr>
          <w:rFonts w:ascii="Times New Roman" w:eastAsia="Arial" w:hAnsi="Times New Roman" w:cs="Times New Roman"/>
        </w:rPr>
        <w:t>Türkiye</w:t>
      </w:r>
      <w:proofErr w:type="spellEnd"/>
      <w:r w:rsidRPr="00C900DF">
        <w:rPr>
          <w:rFonts w:ascii="Times New Roman" w:eastAsia="Arial" w:hAnsi="Times New Roman" w:cs="Times New Roman"/>
          <w:spacing w:val="2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Bilimsel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Teknolojik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Araştırma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Kurumunu</w:t>
      </w:r>
      <w:proofErr w:type="spellEnd"/>
      <w:r w:rsidRPr="00C900DF">
        <w:rPr>
          <w:rFonts w:ascii="Times New Roman" w:eastAsia="Arial" w:hAnsi="Times New Roman" w:cs="Times New Roman"/>
        </w:rPr>
        <w:t xml:space="preserve"> (TÜBİTAK)</w:t>
      </w:r>
      <w:r w:rsidR="005B79CC" w:rsidRPr="00C900DF">
        <w:rPr>
          <w:rFonts w:ascii="Times New Roman" w:eastAsia="Arial" w:hAnsi="Times New Roman" w:cs="Times New Roman"/>
        </w:rPr>
        <w:t>,</w:t>
      </w:r>
    </w:p>
    <w:p w14:paraId="625B42DB" w14:textId="77777777" w:rsidR="005B79CC" w:rsidRPr="00C900DF" w:rsidRDefault="005B79CC" w:rsidP="005B79CC">
      <w:pPr>
        <w:ind w:firstLine="822"/>
        <w:jc w:val="both"/>
        <w:rPr>
          <w:rFonts w:ascii="Times New Roman" w:eastAsia="Arial" w:hAnsi="Times New Roman" w:cs="Times New Roman"/>
        </w:rPr>
      </w:pPr>
    </w:p>
    <w:p w14:paraId="61A48E5D" w14:textId="1669E71B" w:rsidR="00FB171A" w:rsidRPr="00C900DF" w:rsidRDefault="008C46C1" w:rsidP="005B79CC">
      <w:pPr>
        <w:ind w:firstLine="822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g) </w:t>
      </w:r>
      <w:proofErr w:type="spellStart"/>
      <w:r w:rsidRPr="00C900DF">
        <w:rPr>
          <w:rFonts w:ascii="Times New Roman" w:eastAsia="Arial" w:hAnsi="Times New Roman" w:cs="Times New Roman"/>
        </w:rPr>
        <w:t>Yönetim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Organizasyon</w:t>
      </w:r>
      <w:proofErr w:type="spellEnd"/>
      <w:r w:rsidRPr="00C900DF">
        <w:rPr>
          <w:rFonts w:ascii="Times New Roman" w:eastAsia="Arial" w:hAnsi="Times New Roman" w:cs="Times New Roman"/>
        </w:rPr>
        <w:t xml:space="preserve"> El </w:t>
      </w:r>
      <w:proofErr w:type="spellStart"/>
      <w:r w:rsidRPr="00C900DF">
        <w:rPr>
          <w:rFonts w:ascii="Times New Roman" w:eastAsia="Arial" w:hAnsi="Times New Roman" w:cs="Times New Roman"/>
        </w:rPr>
        <w:t>K</w:t>
      </w:r>
      <w:r w:rsidR="00FB171A" w:rsidRPr="00C900DF">
        <w:rPr>
          <w:rFonts w:ascii="Times New Roman" w:eastAsia="Arial" w:hAnsi="Times New Roman" w:cs="Times New Roman"/>
        </w:rPr>
        <w:t>itapçığı</w:t>
      </w:r>
      <w:proofErr w:type="spellEnd"/>
      <w:r w:rsidR="00FB171A" w:rsidRPr="00C900DF">
        <w:rPr>
          <w:rFonts w:ascii="Times New Roman" w:eastAsia="Arial" w:hAnsi="Times New Roman" w:cs="Times New Roman"/>
        </w:rPr>
        <w:t>:</w:t>
      </w:r>
      <w:r w:rsidR="00FB171A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Stratejik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amaç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ve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hedeflere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ulaşmak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="00FB171A" w:rsidRPr="00C900DF">
        <w:rPr>
          <w:rFonts w:ascii="Times New Roman" w:eastAsia="Arial" w:hAnsi="Times New Roman" w:cs="Times New Roman"/>
        </w:rPr>
        <w:t>iş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mükemmelliğine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ulaştıracak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dinamik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yönetim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sistemini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kurmak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ve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geliştirmek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için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görev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yetki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ve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faaliyet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alanı</w:t>
      </w:r>
      <w:proofErr w:type="spellEnd"/>
      <w:r w:rsidR="00FB171A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çerçevesinde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yürütülecek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işlerin</w:t>
      </w:r>
      <w:proofErr w:type="spellEnd"/>
      <w:r w:rsidR="00FB171A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ve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bu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işleri</w:t>
      </w:r>
      <w:proofErr w:type="spellEnd"/>
      <w:r w:rsidR="00FB171A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yürütecek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olan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personellerin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görev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="00FB171A" w:rsidRPr="00C900DF">
        <w:rPr>
          <w:rFonts w:ascii="Times New Roman" w:eastAsia="Arial" w:hAnsi="Times New Roman" w:cs="Times New Roman"/>
        </w:rPr>
        <w:t>yetki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ve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sorumluluklarını</w:t>
      </w:r>
      <w:proofErr w:type="spellEnd"/>
      <w:r w:rsidR="00FB171A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tanımlayan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kitapçığı</w:t>
      </w:r>
      <w:proofErr w:type="spellEnd"/>
      <w:r w:rsidR="00FB171A" w:rsidRPr="00C900DF">
        <w:rPr>
          <w:rFonts w:ascii="Times New Roman" w:eastAsia="Arial" w:hAnsi="Times New Roman" w:cs="Times New Roman"/>
        </w:rPr>
        <w:t>,</w:t>
      </w:r>
    </w:p>
    <w:p w14:paraId="718319BC" w14:textId="77777777" w:rsidR="00FB171A" w:rsidRPr="00C900DF" w:rsidRDefault="00FB171A">
      <w:pPr>
        <w:rPr>
          <w:rFonts w:ascii="Times New Roman" w:hAnsi="Times New Roman" w:cs="Times New Roman"/>
          <w:lang w:val="tr-TR"/>
        </w:rPr>
      </w:pPr>
    </w:p>
    <w:p w14:paraId="70678A23" w14:textId="3A804CC7" w:rsidR="00716A55" w:rsidRPr="00C900DF" w:rsidRDefault="00565DB6" w:rsidP="00716A55">
      <w:pPr>
        <w:rPr>
          <w:rFonts w:ascii="Times New Roman" w:hAnsi="Times New Roman" w:cs="Times New Roman"/>
          <w:lang w:val="tr-TR"/>
        </w:rPr>
      </w:pPr>
      <w:proofErr w:type="gramStart"/>
      <w:r w:rsidRPr="00C900DF">
        <w:rPr>
          <w:rFonts w:ascii="Times New Roman" w:hAnsi="Times New Roman" w:cs="Times New Roman"/>
          <w:lang w:val="tr-TR"/>
        </w:rPr>
        <w:t>i</w:t>
      </w:r>
      <w:r w:rsidR="00716A55" w:rsidRPr="00C900DF">
        <w:rPr>
          <w:rFonts w:ascii="Times New Roman" w:hAnsi="Times New Roman" w:cs="Times New Roman"/>
          <w:lang w:val="tr-TR"/>
        </w:rPr>
        <w:t>fade</w:t>
      </w:r>
      <w:proofErr w:type="gramEnd"/>
      <w:r w:rsidR="00716A55" w:rsidRPr="00C900DF">
        <w:rPr>
          <w:rFonts w:ascii="Times New Roman" w:hAnsi="Times New Roman" w:cs="Times New Roman"/>
          <w:lang w:val="tr-TR"/>
        </w:rPr>
        <w:t xml:space="preserve"> eder.</w:t>
      </w:r>
    </w:p>
    <w:p w14:paraId="29F65244" w14:textId="77777777" w:rsidR="008C46C1" w:rsidRPr="00C900DF" w:rsidRDefault="008C46C1" w:rsidP="00716A55">
      <w:pPr>
        <w:rPr>
          <w:rFonts w:ascii="Times New Roman" w:hAnsi="Times New Roman" w:cs="Times New Roman"/>
          <w:lang w:val="tr-TR"/>
        </w:rPr>
      </w:pPr>
    </w:p>
    <w:p w14:paraId="64681F41" w14:textId="262DE0A4" w:rsidR="00411D88" w:rsidRPr="00C900DF" w:rsidRDefault="005B79CC" w:rsidP="005B79CC">
      <w:pPr>
        <w:ind w:firstLine="720"/>
        <w:jc w:val="both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Müdürlüğün yapısı ve g</w:t>
      </w:r>
      <w:r w:rsidR="00411D88" w:rsidRPr="00C900DF">
        <w:rPr>
          <w:rFonts w:ascii="Times New Roman" w:hAnsi="Times New Roman" w:cs="Times New Roman"/>
          <w:b/>
          <w:lang w:val="tr-TR"/>
        </w:rPr>
        <w:t>örevleri:</w:t>
      </w:r>
    </w:p>
    <w:p w14:paraId="0983FD39" w14:textId="4F157458" w:rsidR="00716A55" w:rsidRPr="00C900DF" w:rsidRDefault="00137F6A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4-</w:t>
      </w:r>
      <w:r w:rsidR="00716A55" w:rsidRPr="00C900DF">
        <w:rPr>
          <w:rFonts w:ascii="Times New Roman" w:hAnsi="Times New Roman" w:cs="Times New Roman"/>
          <w:lang w:val="tr-TR"/>
        </w:rPr>
        <w:t xml:space="preserve"> (1) Müdürlük, bünyesinde görev yapan TÜBİTAK personeli, Başkan tarafından görevlendirilecek</w:t>
      </w:r>
      <w:r w:rsidR="00411D88" w:rsidRPr="00C900DF">
        <w:rPr>
          <w:rFonts w:ascii="Times New Roman" w:hAnsi="Times New Roman" w:cs="Times New Roman"/>
          <w:lang w:val="tr-TR"/>
        </w:rPr>
        <w:t xml:space="preserve"> danışmanlar, Değerlendirme Kurulu ve Denetleme Kurulundan oluşur.</w:t>
      </w:r>
    </w:p>
    <w:p w14:paraId="279629CF" w14:textId="77777777" w:rsidR="00411D88" w:rsidRPr="00C900DF" w:rsidRDefault="00411D88" w:rsidP="00BA6CFF">
      <w:pPr>
        <w:jc w:val="both"/>
        <w:rPr>
          <w:rFonts w:ascii="Times New Roman" w:hAnsi="Times New Roman" w:cs="Times New Roman"/>
          <w:lang w:val="tr-TR"/>
        </w:rPr>
      </w:pPr>
    </w:p>
    <w:p w14:paraId="46CEA338" w14:textId="1CDEB338" w:rsidR="00411D88" w:rsidRPr="00C900DF" w:rsidRDefault="00411D88" w:rsidP="00BA6CFF">
      <w:pPr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ab/>
        <w:t xml:space="preserve">(2)  </w:t>
      </w:r>
      <w:r w:rsidR="00EF11C6" w:rsidRPr="00C900DF">
        <w:rPr>
          <w:rFonts w:ascii="Times New Roman" w:hAnsi="Times New Roman" w:cs="Times New Roman"/>
          <w:lang w:val="tr-TR"/>
        </w:rPr>
        <w:t>Müdürlük,</w:t>
      </w:r>
      <w:r w:rsidRPr="00C900DF">
        <w:rPr>
          <w:rFonts w:ascii="Times New Roman" w:hAnsi="Times New Roman" w:cs="Times New Roman"/>
          <w:lang w:val="tr-TR"/>
        </w:rPr>
        <w:t xml:space="preserve"> Bilim ve Toplum Daire Başkanlığına bağlı olarak aşağıdaki görevleri yerine getirir.</w:t>
      </w:r>
    </w:p>
    <w:p w14:paraId="00587DF4" w14:textId="77777777" w:rsidR="00411D88" w:rsidRPr="00C900DF" w:rsidRDefault="00411D88" w:rsidP="00BA6CFF">
      <w:pPr>
        <w:jc w:val="both"/>
        <w:rPr>
          <w:rFonts w:ascii="Times New Roman" w:hAnsi="Times New Roman" w:cs="Times New Roman"/>
          <w:lang w:val="tr-TR"/>
        </w:rPr>
      </w:pPr>
    </w:p>
    <w:p w14:paraId="5A71274E" w14:textId="45568BE4" w:rsidR="00FB171A" w:rsidRPr="00C900DF" w:rsidRDefault="00FB171A" w:rsidP="00FB171A">
      <w:pPr>
        <w:ind w:firstLine="720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a) </w:t>
      </w:r>
      <w:proofErr w:type="spellStart"/>
      <w:r w:rsidRPr="00C900DF">
        <w:rPr>
          <w:rFonts w:ascii="Times New Roman" w:eastAsia="Arial" w:hAnsi="Times New Roman" w:cs="Times New Roman"/>
        </w:rPr>
        <w:t>Mevcut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proje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destek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programlarının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etkin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bir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şekilde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gerçekleşmesini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sağlamak</w:t>
      </w:r>
      <w:proofErr w:type="spellEnd"/>
      <w:r w:rsidRPr="00C900DF">
        <w:rPr>
          <w:rFonts w:ascii="Times New Roman" w:eastAsia="Arial" w:hAnsi="Times New Roman" w:cs="Times New Roman"/>
        </w:rPr>
        <w:t>.</w:t>
      </w:r>
    </w:p>
    <w:p w14:paraId="41FDB207" w14:textId="77777777" w:rsidR="00FB171A" w:rsidRPr="00C900DF" w:rsidRDefault="00FB171A" w:rsidP="00FB171A">
      <w:pPr>
        <w:ind w:firstLine="720"/>
        <w:rPr>
          <w:rFonts w:ascii="Times New Roman" w:hAnsi="Times New Roman" w:cs="Times New Roman"/>
        </w:rPr>
      </w:pPr>
    </w:p>
    <w:p w14:paraId="3CA39674" w14:textId="77777777" w:rsidR="00FB171A" w:rsidRPr="00C900DF" w:rsidRDefault="00FB171A" w:rsidP="00FB171A">
      <w:pPr>
        <w:ind w:firstLine="720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>b)</w:t>
      </w:r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</w:t>
      </w:r>
      <w:proofErr w:type="spellEnd"/>
      <w:r w:rsidRPr="00C900DF">
        <w:rPr>
          <w:rFonts w:ascii="Times New Roman" w:eastAsia="Arial" w:hAnsi="Times New Roman" w:cs="Times New Roman"/>
        </w:rPr>
        <w:t>,</w:t>
      </w:r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Parkı</w:t>
      </w:r>
      <w:proofErr w:type="spellEnd"/>
      <w:r w:rsidRPr="00C900DF">
        <w:rPr>
          <w:rFonts w:ascii="Times New Roman" w:eastAsia="Arial" w:hAnsi="Times New Roman" w:cs="Times New Roman"/>
        </w:rPr>
        <w:t>,</w:t>
      </w:r>
      <w:r w:rsidRPr="00C900DF">
        <w:rPr>
          <w:rFonts w:ascii="Times New Roman" w:eastAsia="Arial" w:hAnsi="Times New Roman" w:cs="Times New Roman"/>
          <w:spacing w:val="44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Müze</w:t>
      </w:r>
      <w:proofErr w:type="spellEnd"/>
      <w:r w:rsidRPr="00C900DF">
        <w:rPr>
          <w:rFonts w:ascii="Times New Roman" w:eastAsia="Arial" w:hAnsi="Times New Roman" w:cs="Times New Roman"/>
        </w:rPr>
        <w:t>,</w:t>
      </w:r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Planetaryum</w:t>
      </w:r>
      <w:proofErr w:type="spellEnd"/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r w:rsidRPr="00C900DF">
        <w:rPr>
          <w:rFonts w:ascii="Times New Roman" w:eastAsia="Arial" w:hAnsi="Times New Roman" w:cs="Times New Roman"/>
        </w:rPr>
        <w:t>vb.</w:t>
      </w:r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alanlarda</w:t>
      </w:r>
      <w:proofErr w:type="spellEnd"/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yeni</w:t>
      </w:r>
      <w:proofErr w:type="spellEnd"/>
      <w:r w:rsidRPr="00C900DF">
        <w:rPr>
          <w:rFonts w:ascii="Times New Roman" w:eastAsia="Arial" w:hAnsi="Times New Roman" w:cs="Times New Roman"/>
          <w:spacing w:val="43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destek</w:t>
      </w:r>
      <w:proofErr w:type="spellEnd"/>
    </w:p>
    <w:p w14:paraId="6ACFA6CC" w14:textId="5ED428F5" w:rsidR="00FB171A" w:rsidRPr="00C900DF" w:rsidRDefault="00FB171A" w:rsidP="00FB171A">
      <w:pPr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 w:rsidRPr="00C900DF">
        <w:rPr>
          <w:rFonts w:ascii="Times New Roman" w:eastAsia="Arial" w:hAnsi="Times New Roman" w:cs="Times New Roman"/>
        </w:rPr>
        <w:t>programları</w:t>
      </w:r>
      <w:proofErr w:type="spellEnd"/>
      <w:proofErr w:type="gram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geliştirerek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ilgili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kapsam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mevzuatı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hazırlayarak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onaya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sunmak</w:t>
      </w:r>
      <w:proofErr w:type="spellEnd"/>
      <w:r w:rsidRPr="00C900DF">
        <w:rPr>
          <w:rFonts w:ascii="Times New Roman" w:eastAsia="Arial" w:hAnsi="Times New Roman" w:cs="Times New Roman"/>
        </w:rPr>
        <w:t>.</w:t>
      </w:r>
    </w:p>
    <w:p w14:paraId="3B3EC4F7" w14:textId="77777777" w:rsidR="00FB171A" w:rsidRPr="00C900DF" w:rsidRDefault="00FB171A" w:rsidP="00FB171A">
      <w:pPr>
        <w:ind w:firstLine="720"/>
        <w:rPr>
          <w:rFonts w:ascii="Times New Roman" w:hAnsi="Times New Roman" w:cs="Times New Roman"/>
        </w:rPr>
      </w:pPr>
    </w:p>
    <w:p w14:paraId="7216FE16" w14:textId="6A672A7C" w:rsidR="00FB171A" w:rsidRPr="00C900DF" w:rsidRDefault="00FB171A" w:rsidP="00FB171A">
      <w:pPr>
        <w:ind w:firstLine="720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>c)</w:t>
      </w:r>
      <w:r w:rsidRPr="00C900DF">
        <w:rPr>
          <w:rFonts w:ascii="Times New Roman" w:eastAsia="Arial" w:hAnsi="Times New Roman" w:cs="Times New Roman"/>
          <w:spacing w:val="66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66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Parkı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Müze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Planetaryum</w:t>
      </w:r>
      <w:proofErr w:type="spellEnd"/>
      <w:r w:rsidRPr="00C900DF">
        <w:rPr>
          <w:rFonts w:ascii="Times New Roman" w:eastAsia="Arial" w:hAnsi="Times New Roman" w:cs="Times New Roman"/>
        </w:rPr>
        <w:t xml:space="preserve"> vb. </w:t>
      </w:r>
      <w:proofErr w:type="spellStart"/>
      <w:proofErr w:type="gramStart"/>
      <w:r w:rsidRPr="00C900DF">
        <w:rPr>
          <w:rFonts w:ascii="Times New Roman" w:eastAsia="Arial" w:hAnsi="Times New Roman" w:cs="Times New Roman"/>
        </w:rPr>
        <w:t>kurulmasına</w:t>
      </w:r>
      <w:proofErr w:type="spellEnd"/>
      <w:r w:rsidRPr="00C900DF">
        <w:rPr>
          <w:rFonts w:ascii="Times New Roman" w:eastAsia="Arial" w:hAnsi="Times New Roman" w:cs="Times New Roman"/>
        </w:rPr>
        <w:t xml:space="preserve">  </w:t>
      </w:r>
      <w:proofErr w:type="spellStart"/>
      <w:r w:rsidRPr="00C900DF">
        <w:rPr>
          <w:rFonts w:ascii="Times New Roman" w:eastAsia="Arial" w:hAnsi="Times New Roman" w:cs="Times New Roman"/>
        </w:rPr>
        <w:t>yönelik</w:t>
      </w:r>
      <w:proofErr w:type="spellEnd"/>
      <w:proofErr w:type="gram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projeleri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planlamak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gerçekleştirmek</w:t>
      </w:r>
      <w:proofErr w:type="spellEnd"/>
      <w:r w:rsidRPr="00C900DF">
        <w:rPr>
          <w:rFonts w:ascii="Times New Roman" w:eastAsia="Arial" w:hAnsi="Times New Roman" w:cs="Times New Roman"/>
        </w:rPr>
        <w:t>.</w:t>
      </w:r>
    </w:p>
    <w:p w14:paraId="771E8155" w14:textId="77777777" w:rsidR="00FB171A" w:rsidRPr="00C900DF" w:rsidRDefault="00FB171A" w:rsidP="00FB171A">
      <w:pPr>
        <w:ind w:firstLine="720"/>
        <w:rPr>
          <w:rFonts w:ascii="Times New Roman" w:hAnsi="Times New Roman" w:cs="Times New Roman"/>
        </w:rPr>
      </w:pPr>
    </w:p>
    <w:p w14:paraId="68549715" w14:textId="718E32E7" w:rsidR="00FB171A" w:rsidRPr="00C900DF" w:rsidRDefault="008F5EBB" w:rsidP="00FB171A">
      <w:pPr>
        <w:ind w:firstLine="720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</w:rPr>
        <w:t xml:space="preserve">ç) </w:t>
      </w:r>
      <w:proofErr w:type="spellStart"/>
      <w:r w:rsidRPr="00C900DF">
        <w:rPr>
          <w:rFonts w:ascii="Times New Roman" w:eastAsia="Arial" w:hAnsi="Times New Roman" w:cs="Times New Roman"/>
        </w:rPr>
        <w:t>Gerekli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görüldüğü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hallerde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</w:t>
      </w:r>
      <w:r w:rsidR="00FB171A" w:rsidRPr="00C900DF">
        <w:rPr>
          <w:rFonts w:ascii="Times New Roman" w:eastAsia="Arial" w:hAnsi="Times New Roman" w:cs="Times New Roman"/>
        </w:rPr>
        <w:t>üdürlüğün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faaliyet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alanları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ile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ilgili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etkinlik</w:t>
      </w:r>
      <w:proofErr w:type="spellEnd"/>
      <w:r w:rsidR="00FB171A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FB171A" w:rsidRPr="00C900DF">
        <w:rPr>
          <w:rFonts w:ascii="Times New Roman" w:eastAsia="Arial" w:hAnsi="Times New Roman" w:cs="Times New Roman"/>
        </w:rPr>
        <w:t>düzenlemek</w:t>
      </w:r>
      <w:proofErr w:type="spellEnd"/>
      <w:r w:rsidR="00FB171A" w:rsidRPr="00C900DF">
        <w:rPr>
          <w:rFonts w:ascii="Times New Roman" w:eastAsia="Arial" w:hAnsi="Times New Roman" w:cs="Times New Roman"/>
        </w:rPr>
        <w:t>.</w:t>
      </w:r>
    </w:p>
    <w:p w14:paraId="77D3B692" w14:textId="77777777" w:rsidR="008C46C1" w:rsidRPr="00C900DF" w:rsidRDefault="008C46C1" w:rsidP="005B79CC">
      <w:pPr>
        <w:jc w:val="both"/>
        <w:rPr>
          <w:rFonts w:ascii="Times New Roman" w:hAnsi="Times New Roman" w:cs="Times New Roman"/>
          <w:lang w:val="tr-TR"/>
        </w:rPr>
      </w:pPr>
    </w:p>
    <w:p w14:paraId="260A535E" w14:textId="6CD707CD" w:rsidR="00411D88" w:rsidRPr="00C900DF" w:rsidRDefault="00411D88" w:rsidP="005B79CC">
      <w:pPr>
        <w:ind w:firstLine="720"/>
        <w:jc w:val="both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Değerlendirme Kurulu</w:t>
      </w:r>
    </w:p>
    <w:p w14:paraId="752D05E7" w14:textId="79A2AD90" w:rsidR="00411D88" w:rsidRPr="00C900DF" w:rsidRDefault="00411D88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5-</w:t>
      </w:r>
      <w:r w:rsidRPr="00C900DF">
        <w:rPr>
          <w:rFonts w:ascii="Times New Roman" w:hAnsi="Times New Roman" w:cs="Times New Roman"/>
          <w:lang w:val="tr-TR"/>
        </w:rPr>
        <w:t xml:space="preserve"> (1) Değerlendirme Kurulu her destek programı için ayrı ayrı oluşturulur. Gerekli görüldüğü durumlarda </w:t>
      </w:r>
      <w:r w:rsidR="00BB2825" w:rsidRPr="00C900DF">
        <w:rPr>
          <w:rFonts w:ascii="Times New Roman" w:hAnsi="Times New Roman" w:cs="Times New Roman"/>
          <w:lang w:val="tr-TR"/>
        </w:rPr>
        <w:t xml:space="preserve">TÜBİTAK Başkanı’nın onayı ile </w:t>
      </w:r>
      <w:r w:rsidRPr="00C900DF">
        <w:rPr>
          <w:rFonts w:ascii="Times New Roman" w:hAnsi="Times New Roman" w:cs="Times New Roman"/>
          <w:lang w:val="tr-TR"/>
        </w:rPr>
        <w:t xml:space="preserve">farklı programlar için aynı </w:t>
      </w:r>
      <w:r w:rsidR="00987627" w:rsidRPr="00C900DF">
        <w:rPr>
          <w:rFonts w:ascii="Times New Roman" w:hAnsi="Times New Roman" w:cs="Times New Roman"/>
          <w:lang w:val="tr-TR"/>
        </w:rPr>
        <w:t>D</w:t>
      </w:r>
      <w:r w:rsidRPr="00C900DF">
        <w:rPr>
          <w:rFonts w:ascii="Times New Roman" w:hAnsi="Times New Roman" w:cs="Times New Roman"/>
          <w:lang w:val="tr-TR"/>
        </w:rPr>
        <w:t xml:space="preserve">eğerlendirme </w:t>
      </w:r>
      <w:r w:rsidR="00987627" w:rsidRPr="00C900DF">
        <w:rPr>
          <w:rFonts w:ascii="Times New Roman" w:hAnsi="Times New Roman" w:cs="Times New Roman"/>
          <w:lang w:val="tr-TR"/>
        </w:rPr>
        <w:t>K</w:t>
      </w:r>
      <w:r w:rsidRPr="00C900DF">
        <w:rPr>
          <w:rFonts w:ascii="Times New Roman" w:hAnsi="Times New Roman" w:cs="Times New Roman"/>
          <w:lang w:val="tr-TR"/>
        </w:rPr>
        <w:t>urulu görev yapabilir.</w:t>
      </w:r>
    </w:p>
    <w:p w14:paraId="5B485711" w14:textId="77777777" w:rsidR="003361B4" w:rsidRPr="00C900DF" w:rsidRDefault="003361B4" w:rsidP="00BA6CFF">
      <w:pPr>
        <w:jc w:val="both"/>
        <w:rPr>
          <w:rFonts w:ascii="Times New Roman" w:hAnsi="Times New Roman" w:cs="Times New Roman"/>
          <w:lang w:val="tr-TR"/>
        </w:rPr>
      </w:pPr>
    </w:p>
    <w:p w14:paraId="3899A80E" w14:textId="651FFD92" w:rsidR="003361B4" w:rsidRPr="00C900DF" w:rsidRDefault="003361B4" w:rsidP="00BA6CFF">
      <w:pPr>
        <w:jc w:val="both"/>
        <w:rPr>
          <w:rFonts w:ascii="Times New Roman" w:hAnsi="Times New Roman" w:cs="Times New Roman"/>
        </w:rPr>
      </w:pPr>
      <w:r w:rsidRPr="00C900DF">
        <w:rPr>
          <w:rFonts w:ascii="Times New Roman" w:hAnsi="Times New Roman" w:cs="Times New Roman"/>
          <w:lang w:val="tr-TR"/>
        </w:rPr>
        <w:tab/>
        <w:t xml:space="preserve">(2) </w:t>
      </w:r>
      <w:proofErr w:type="spellStart"/>
      <w:r w:rsidR="00205FB8" w:rsidRPr="00C900DF">
        <w:rPr>
          <w:rFonts w:ascii="Times New Roman" w:hAnsi="Times New Roman" w:cs="Times New Roman"/>
        </w:rPr>
        <w:t>Değerlendirme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Kurulu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en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az</w:t>
      </w:r>
      <w:proofErr w:type="spellEnd"/>
      <w:r w:rsidR="00205FB8" w:rsidRPr="00C900DF">
        <w:rPr>
          <w:rFonts w:ascii="Times New Roman" w:hAnsi="Times New Roman" w:cs="Times New Roman"/>
        </w:rPr>
        <w:t xml:space="preserve"> 5 (</w:t>
      </w:r>
      <w:proofErr w:type="spellStart"/>
      <w:r w:rsidR="00205FB8" w:rsidRPr="00C900DF">
        <w:rPr>
          <w:rFonts w:ascii="Times New Roman" w:hAnsi="Times New Roman" w:cs="Times New Roman"/>
        </w:rPr>
        <w:t>beş</w:t>
      </w:r>
      <w:proofErr w:type="spellEnd"/>
      <w:r w:rsidR="00205FB8" w:rsidRPr="00C900DF">
        <w:rPr>
          <w:rFonts w:ascii="Times New Roman" w:hAnsi="Times New Roman" w:cs="Times New Roman"/>
        </w:rPr>
        <w:t xml:space="preserve">), </w:t>
      </w:r>
      <w:proofErr w:type="spellStart"/>
      <w:r w:rsidR="00205FB8" w:rsidRPr="00C900DF">
        <w:rPr>
          <w:rFonts w:ascii="Times New Roman" w:hAnsi="Times New Roman" w:cs="Times New Roman"/>
        </w:rPr>
        <w:t>en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fazla</w:t>
      </w:r>
      <w:proofErr w:type="spellEnd"/>
      <w:r w:rsidR="00205FB8" w:rsidRPr="00C900DF">
        <w:rPr>
          <w:rFonts w:ascii="Times New Roman" w:hAnsi="Times New Roman" w:cs="Times New Roman"/>
        </w:rPr>
        <w:t xml:space="preserve"> 7 (</w:t>
      </w:r>
      <w:proofErr w:type="spellStart"/>
      <w:r w:rsidR="00205FB8" w:rsidRPr="00C900DF">
        <w:rPr>
          <w:rFonts w:ascii="Times New Roman" w:hAnsi="Times New Roman" w:cs="Times New Roman"/>
        </w:rPr>
        <w:t>yedi</w:t>
      </w:r>
      <w:proofErr w:type="spellEnd"/>
      <w:r w:rsidR="00205FB8" w:rsidRPr="00C900DF">
        <w:rPr>
          <w:rFonts w:ascii="Times New Roman" w:hAnsi="Times New Roman" w:cs="Times New Roman"/>
        </w:rPr>
        <w:t xml:space="preserve">) </w:t>
      </w:r>
      <w:proofErr w:type="spellStart"/>
      <w:r w:rsidR="00205FB8" w:rsidRPr="00C900DF">
        <w:rPr>
          <w:rFonts w:ascii="Times New Roman" w:hAnsi="Times New Roman" w:cs="Times New Roman"/>
        </w:rPr>
        <w:t>üyeden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oluşur</w:t>
      </w:r>
      <w:proofErr w:type="spellEnd"/>
      <w:r w:rsidR="00205FB8" w:rsidRPr="00C900D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05FB8" w:rsidRPr="00C900DF">
        <w:rPr>
          <w:rFonts w:ascii="Times New Roman" w:hAnsi="Times New Roman" w:cs="Times New Roman"/>
        </w:rPr>
        <w:t>Değerlendirme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Kurulunun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üyeleri</w:t>
      </w:r>
      <w:proofErr w:type="spellEnd"/>
      <w:r w:rsidR="00205FB8" w:rsidRPr="00C900DF">
        <w:rPr>
          <w:rFonts w:ascii="Times New Roman" w:hAnsi="Times New Roman" w:cs="Times New Roman"/>
        </w:rPr>
        <w:t xml:space="preserve">, </w:t>
      </w:r>
      <w:proofErr w:type="spellStart"/>
      <w:r w:rsidR="00205FB8" w:rsidRPr="00C900DF">
        <w:rPr>
          <w:rFonts w:ascii="Times New Roman" w:hAnsi="Times New Roman" w:cs="Times New Roman"/>
        </w:rPr>
        <w:t>Başkan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tarafından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konuyla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ilgili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akademisyenler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ve</w:t>
      </w:r>
      <w:proofErr w:type="spellEnd"/>
      <w:r w:rsidR="00205FB8" w:rsidRPr="00C900DF">
        <w:rPr>
          <w:rFonts w:ascii="Times New Roman" w:hAnsi="Times New Roman" w:cs="Times New Roman"/>
        </w:rPr>
        <w:t>/</w:t>
      </w:r>
      <w:proofErr w:type="spellStart"/>
      <w:r w:rsidR="00205FB8" w:rsidRPr="00C900DF">
        <w:rPr>
          <w:rFonts w:ascii="Times New Roman" w:hAnsi="Times New Roman" w:cs="Times New Roman"/>
        </w:rPr>
        <w:t>veya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yetkin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diğer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kişiler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arasından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iki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yıllığına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seçilir</w:t>
      </w:r>
      <w:proofErr w:type="spellEnd"/>
      <w:r w:rsidR="00205FB8" w:rsidRPr="00C900DF">
        <w:rPr>
          <w:rFonts w:ascii="Times New Roman" w:hAnsi="Times New Roman" w:cs="Times New Roman"/>
        </w:rPr>
        <w:t>.</w:t>
      </w:r>
      <w:proofErr w:type="gram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Görevi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biten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5FB8" w:rsidRPr="00C900DF">
        <w:rPr>
          <w:rFonts w:ascii="Times New Roman" w:hAnsi="Times New Roman" w:cs="Times New Roman"/>
        </w:rPr>
        <w:t>kişi</w:t>
      </w:r>
      <w:proofErr w:type="spellEnd"/>
      <w:proofErr w:type="gramEnd"/>
      <w:r w:rsidR="00205FB8" w:rsidRPr="00C900DF">
        <w:rPr>
          <w:rFonts w:ascii="Times New Roman" w:hAnsi="Times New Roman" w:cs="Times New Roman"/>
        </w:rPr>
        <w:t xml:space="preserve">, </w:t>
      </w:r>
      <w:proofErr w:type="spellStart"/>
      <w:r w:rsidR="00205FB8" w:rsidRPr="00C900DF">
        <w:rPr>
          <w:rFonts w:ascii="Times New Roman" w:hAnsi="Times New Roman" w:cs="Times New Roman"/>
        </w:rPr>
        <w:t>yeniden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üyeliğe</w:t>
      </w:r>
      <w:proofErr w:type="spellEnd"/>
      <w:r w:rsidR="00205FB8" w:rsidRPr="00C900DF">
        <w:rPr>
          <w:rFonts w:ascii="Times New Roman" w:hAnsi="Times New Roman" w:cs="Times New Roman"/>
        </w:rPr>
        <w:t xml:space="preserve"> </w:t>
      </w:r>
      <w:proofErr w:type="spellStart"/>
      <w:r w:rsidR="00205FB8" w:rsidRPr="00C900DF">
        <w:rPr>
          <w:rFonts w:ascii="Times New Roman" w:hAnsi="Times New Roman" w:cs="Times New Roman"/>
        </w:rPr>
        <w:t>seçilebilir</w:t>
      </w:r>
      <w:proofErr w:type="spellEnd"/>
      <w:r w:rsidR="00205FB8" w:rsidRPr="00C900DF">
        <w:rPr>
          <w:rFonts w:ascii="Times New Roman" w:hAnsi="Times New Roman" w:cs="Times New Roman"/>
        </w:rPr>
        <w:t>.</w:t>
      </w:r>
    </w:p>
    <w:p w14:paraId="174FC812" w14:textId="77777777" w:rsidR="00205FB8" w:rsidRPr="00C900DF" w:rsidRDefault="00205FB8" w:rsidP="00BA6CFF">
      <w:pPr>
        <w:jc w:val="both"/>
        <w:rPr>
          <w:rFonts w:ascii="Times New Roman" w:hAnsi="Times New Roman" w:cs="Times New Roman"/>
          <w:lang w:val="tr-TR"/>
        </w:rPr>
      </w:pPr>
    </w:p>
    <w:p w14:paraId="161A76B9" w14:textId="77777777" w:rsidR="00205FB8" w:rsidRPr="00C900DF" w:rsidRDefault="003361B4" w:rsidP="00205FB8">
      <w:pPr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ab/>
        <w:t xml:space="preserve">(3) Kurulların sekretarya ve </w:t>
      </w:r>
      <w:proofErr w:type="gramStart"/>
      <w:r w:rsidRPr="00C900DF">
        <w:rPr>
          <w:rFonts w:ascii="Times New Roman" w:hAnsi="Times New Roman" w:cs="Times New Roman"/>
          <w:lang w:val="tr-TR"/>
        </w:rPr>
        <w:t>raportörlük</w:t>
      </w:r>
      <w:proofErr w:type="gramEnd"/>
      <w:r w:rsidRPr="00C900DF">
        <w:rPr>
          <w:rFonts w:ascii="Times New Roman" w:hAnsi="Times New Roman" w:cs="Times New Roman"/>
          <w:lang w:val="tr-TR"/>
        </w:rPr>
        <w:t xml:space="preserve"> görevi</w:t>
      </w:r>
      <w:r w:rsidR="00A54801" w:rsidRPr="00C900DF">
        <w:rPr>
          <w:rFonts w:ascii="Times New Roman" w:hAnsi="Times New Roman" w:cs="Times New Roman"/>
          <w:lang w:val="tr-TR"/>
        </w:rPr>
        <w:t xml:space="preserve"> </w:t>
      </w:r>
      <w:r w:rsidR="006E4315" w:rsidRPr="00C900DF">
        <w:rPr>
          <w:rFonts w:ascii="Times New Roman" w:hAnsi="Times New Roman" w:cs="Times New Roman"/>
          <w:lang w:val="tr-TR"/>
        </w:rPr>
        <w:t>M</w:t>
      </w:r>
      <w:r w:rsidRPr="00C900DF">
        <w:rPr>
          <w:rFonts w:ascii="Times New Roman" w:hAnsi="Times New Roman" w:cs="Times New Roman"/>
          <w:lang w:val="tr-TR"/>
        </w:rPr>
        <w:t>üdürlük tarafından yürütülür.</w:t>
      </w:r>
    </w:p>
    <w:p w14:paraId="657B3BFD" w14:textId="77777777" w:rsidR="00205FB8" w:rsidRPr="00C900DF" w:rsidRDefault="00205FB8" w:rsidP="00205FB8">
      <w:pPr>
        <w:jc w:val="both"/>
        <w:rPr>
          <w:rFonts w:ascii="Times New Roman" w:hAnsi="Times New Roman" w:cs="Times New Roman"/>
          <w:lang w:val="tr-TR"/>
        </w:rPr>
      </w:pPr>
    </w:p>
    <w:p w14:paraId="795BC3D4" w14:textId="5E603806" w:rsidR="00205FB8" w:rsidRPr="00C900DF" w:rsidRDefault="00205FB8" w:rsidP="00205FB8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 xml:space="preserve">(4) </w:t>
      </w:r>
      <w:proofErr w:type="spellStart"/>
      <w:r w:rsidR="007C25C8" w:rsidRPr="00C900DF">
        <w:rPr>
          <w:rFonts w:ascii="Times New Roman" w:hAnsi="Times New Roman" w:cs="Times New Roman"/>
        </w:rPr>
        <w:t>Değerlendirme</w:t>
      </w:r>
      <w:proofErr w:type="spellEnd"/>
      <w:r w:rsidR="007C25C8" w:rsidRPr="00C900DF">
        <w:rPr>
          <w:rFonts w:ascii="Times New Roman" w:hAnsi="Times New Roman" w:cs="Times New Roman"/>
        </w:rPr>
        <w:t xml:space="preserve"> </w:t>
      </w:r>
      <w:proofErr w:type="spellStart"/>
      <w:r w:rsidR="007C25C8" w:rsidRPr="00C900DF">
        <w:rPr>
          <w:rFonts w:ascii="Times New Roman" w:hAnsi="Times New Roman" w:cs="Times New Roman"/>
        </w:rPr>
        <w:t>Kurulu</w:t>
      </w:r>
      <w:r w:rsidRPr="00C900DF">
        <w:rPr>
          <w:rFonts w:ascii="Times New Roman" w:hAnsi="Times New Roman" w:cs="Times New Roman"/>
        </w:rPr>
        <w:t>nun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görevleri</w:t>
      </w:r>
      <w:proofErr w:type="spellEnd"/>
      <w:r w:rsidRPr="00C900DF">
        <w:rPr>
          <w:rFonts w:ascii="Times New Roman" w:hAnsi="Times New Roman" w:cs="Times New Roman"/>
        </w:rPr>
        <w:t>;</w:t>
      </w:r>
      <w:r w:rsidR="007C25C8" w:rsidRPr="00C900DF">
        <w:rPr>
          <w:rFonts w:ascii="Times New Roman" w:hAnsi="Times New Roman" w:cs="Times New Roman"/>
        </w:rPr>
        <w:t xml:space="preserve"> </w:t>
      </w:r>
      <w:proofErr w:type="spellStart"/>
      <w:r w:rsidR="007C25C8" w:rsidRPr="00C900DF">
        <w:rPr>
          <w:rFonts w:ascii="Times New Roman" w:hAnsi="Times New Roman" w:cs="Times New Roman"/>
        </w:rPr>
        <w:t>Bilim</w:t>
      </w:r>
      <w:proofErr w:type="spellEnd"/>
      <w:r w:rsidR="007C25C8" w:rsidRPr="00C900DF">
        <w:rPr>
          <w:rFonts w:ascii="Times New Roman" w:hAnsi="Times New Roman" w:cs="Times New Roman"/>
        </w:rPr>
        <w:t xml:space="preserve"> </w:t>
      </w:r>
      <w:proofErr w:type="spellStart"/>
      <w:r w:rsidR="007C25C8" w:rsidRPr="00C900DF">
        <w:rPr>
          <w:rFonts w:ascii="Times New Roman" w:hAnsi="Times New Roman" w:cs="Times New Roman"/>
        </w:rPr>
        <w:t>Merkezi</w:t>
      </w:r>
      <w:proofErr w:type="spellEnd"/>
      <w:r w:rsidR="007C25C8" w:rsidRPr="00C900DF">
        <w:rPr>
          <w:rFonts w:ascii="Times New Roman" w:hAnsi="Times New Roman" w:cs="Times New Roman"/>
        </w:rPr>
        <w:t xml:space="preserve"> </w:t>
      </w:r>
      <w:proofErr w:type="spellStart"/>
      <w:r w:rsidR="007C25C8" w:rsidRPr="00C900DF">
        <w:rPr>
          <w:rFonts w:ascii="Times New Roman" w:hAnsi="Times New Roman" w:cs="Times New Roman"/>
        </w:rPr>
        <w:t>Kurul</w:t>
      </w:r>
      <w:r w:rsidRPr="00C900DF">
        <w:rPr>
          <w:rFonts w:ascii="Times New Roman" w:hAnsi="Times New Roman" w:cs="Times New Roman"/>
        </w:rPr>
        <w:t>ması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Destek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Programı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kapsamında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önerilen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projeleri</w:t>
      </w:r>
      <w:proofErr w:type="spellEnd"/>
      <w:r w:rsidR="00CA4F6B" w:rsidRPr="00C900DF">
        <w:rPr>
          <w:rFonts w:ascii="Times New Roman" w:hAnsi="Times New Roman" w:cs="Times New Roman"/>
        </w:rPr>
        <w:t xml:space="preserve">, </w:t>
      </w:r>
      <w:r w:rsidRPr="00C900DF">
        <w:rPr>
          <w:rFonts w:ascii="Times New Roman" w:hAnsi="Times New Roman" w:cs="Times New Roman"/>
          <w:lang w:val="tr-TR"/>
        </w:rPr>
        <w:t>p</w:t>
      </w:r>
      <w:r w:rsidR="007C25C8" w:rsidRPr="00C900DF">
        <w:rPr>
          <w:rFonts w:ascii="Times New Roman" w:hAnsi="Times New Roman" w:cs="Times New Roman"/>
          <w:lang w:val="tr-TR"/>
        </w:rPr>
        <w:t xml:space="preserve">rojenin </w:t>
      </w:r>
      <w:r w:rsidRPr="00C900DF">
        <w:rPr>
          <w:rFonts w:ascii="Times New Roman" w:hAnsi="Times New Roman" w:cs="Times New Roman"/>
          <w:lang w:val="tr-TR"/>
        </w:rPr>
        <w:t xml:space="preserve">izleme </w:t>
      </w:r>
      <w:r w:rsidR="007C25C8" w:rsidRPr="00C900DF">
        <w:rPr>
          <w:rFonts w:ascii="Times New Roman" w:hAnsi="Times New Roman" w:cs="Times New Roman"/>
          <w:lang w:val="tr-TR"/>
        </w:rPr>
        <w:t>aşamasında</w:t>
      </w:r>
      <w:r w:rsidRPr="00C900DF">
        <w:rPr>
          <w:rFonts w:ascii="Times New Roman" w:hAnsi="Times New Roman" w:cs="Times New Roman"/>
          <w:lang w:val="tr-TR"/>
        </w:rPr>
        <w:t xml:space="preserve"> ise,</w:t>
      </w:r>
      <w:r w:rsidR="007C25C8" w:rsidRPr="00C900DF">
        <w:rPr>
          <w:rFonts w:ascii="Times New Roman" w:hAnsi="Times New Roman" w:cs="Times New Roman"/>
          <w:lang w:val="tr-TR"/>
        </w:rPr>
        <w:t xml:space="preserve"> İlerleme Raporları, vb. konularda</w:t>
      </w:r>
      <w:r w:rsidR="00CA4F6B" w:rsidRPr="00C900DF">
        <w:rPr>
          <w:rFonts w:ascii="Times New Roman" w:hAnsi="Times New Roman" w:cs="Times New Roman"/>
          <w:lang w:val="tr-TR"/>
        </w:rPr>
        <w:t>,</w:t>
      </w:r>
      <w:r w:rsidR="007C25C8" w:rsidRPr="00C900DF">
        <w:rPr>
          <w:rFonts w:ascii="Times New Roman" w:hAnsi="Times New Roman" w:cs="Times New Roman"/>
          <w:lang w:val="tr-TR"/>
        </w:rPr>
        <w:t xml:space="preserve"> </w:t>
      </w:r>
      <w:r w:rsidRPr="00C900DF">
        <w:rPr>
          <w:rFonts w:ascii="Times New Roman" w:hAnsi="Times New Roman" w:cs="Times New Roman"/>
          <w:lang w:val="tr-TR"/>
        </w:rPr>
        <w:t>d</w:t>
      </w:r>
      <w:proofErr w:type="spellStart"/>
      <w:r w:rsidRPr="00C900DF">
        <w:rPr>
          <w:rFonts w:ascii="Times New Roman" w:hAnsi="Times New Roman" w:cs="Times New Roman"/>
        </w:rPr>
        <w:t>estek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dokümanları</w:t>
      </w:r>
      <w:proofErr w:type="spellEnd"/>
      <w:r w:rsidRPr="00C900DF">
        <w:rPr>
          <w:rFonts w:ascii="Times New Roman" w:hAnsi="Times New Roman" w:cs="Times New Roman"/>
        </w:rPr>
        <w:t xml:space="preserve">, </w:t>
      </w:r>
      <w:proofErr w:type="spellStart"/>
      <w:r w:rsidRPr="00C900DF">
        <w:rPr>
          <w:rFonts w:ascii="Times New Roman" w:hAnsi="Times New Roman" w:cs="Times New Roman"/>
        </w:rPr>
        <w:t>ilgili</w:t>
      </w:r>
      <w:proofErr w:type="spellEnd"/>
      <w:r w:rsidRPr="00C900DF">
        <w:rPr>
          <w:rFonts w:ascii="Times New Roman" w:hAnsi="Times New Roman" w:cs="Times New Roman"/>
        </w:rPr>
        <w:t xml:space="preserve"> TÜBİTAK </w:t>
      </w:r>
      <w:proofErr w:type="spellStart"/>
      <w:r w:rsidRPr="00C900DF">
        <w:rPr>
          <w:rFonts w:ascii="Times New Roman" w:hAnsi="Times New Roman" w:cs="Times New Roman"/>
        </w:rPr>
        <w:t>mevzuatı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ve</w:t>
      </w:r>
      <w:proofErr w:type="spellEnd"/>
      <w:r w:rsidRPr="00C900DF">
        <w:rPr>
          <w:rFonts w:ascii="Times New Roman" w:hAnsi="Times New Roman" w:cs="Times New Roman"/>
        </w:rPr>
        <w:t xml:space="preserve"> TÜBİTAK </w:t>
      </w:r>
      <w:proofErr w:type="spellStart"/>
      <w:r w:rsidRPr="00C900DF">
        <w:rPr>
          <w:rFonts w:ascii="Times New Roman" w:hAnsi="Times New Roman" w:cs="Times New Roman"/>
        </w:rPr>
        <w:t>tarafından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belirlenen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diğer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kural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ve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kıstaslar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doğrultusunda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incelemek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ve</w:t>
      </w:r>
      <w:proofErr w:type="spellEnd"/>
      <w:r w:rsidRPr="00C900DF">
        <w:rPr>
          <w:rFonts w:ascii="Times New Roman" w:hAnsi="Times New Roman" w:cs="Times New Roman"/>
        </w:rPr>
        <w:t xml:space="preserve"> </w:t>
      </w:r>
      <w:proofErr w:type="spellStart"/>
      <w:r w:rsidRPr="00C900DF">
        <w:rPr>
          <w:rFonts w:ascii="Times New Roman" w:hAnsi="Times New Roman" w:cs="Times New Roman"/>
        </w:rPr>
        <w:t>değerlendirmek</w:t>
      </w:r>
      <w:proofErr w:type="spellEnd"/>
      <w:r w:rsidRPr="00C900DF">
        <w:rPr>
          <w:rFonts w:ascii="Times New Roman" w:hAnsi="Times New Roman" w:cs="Times New Roman"/>
        </w:rPr>
        <w:t>,</w:t>
      </w:r>
      <w:r w:rsidRPr="00C900DF">
        <w:rPr>
          <w:rFonts w:ascii="Times New Roman" w:hAnsi="Times New Roman" w:cs="Times New Roman"/>
          <w:lang w:val="tr-TR"/>
        </w:rPr>
        <w:t xml:space="preserve"> </w:t>
      </w:r>
      <w:r w:rsidR="00231FFC" w:rsidRPr="00C900DF">
        <w:rPr>
          <w:rFonts w:ascii="Times New Roman" w:hAnsi="Times New Roman" w:cs="Times New Roman"/>
          <w:lang w:val="tr-TR"/>
        </w:rPr>
        <w:t>ayrıca p</w:t>
      </w:r>
      <w:r w:rsidRPr="00C900DF">
        <w:rPr>
          <w:rFonts w:ascii="Times New Roman" w:hAnsi="Times New Roman" w:cs="Times New Roman"/>
          <w:lang w:val="tr-TR"/>
        </w:rPr>
        <w:t xml:space="preserve">roje kapsamında TÜBİTAK tarafından ihtiyaç duyulan </w:t>
      </w:r>
      <w:r w:rsidR="00CA4F6B" w:rsidRPr="00C900DF">
        <w:rPr>
          <w:rFonts w:ascii="Times New Roman" w:hAnsi="Times New Roman" w:cs="Times New Roman"/>
          <w:lang w:val="tr-TR"/>
        </w:rPr>
        <w:t xml:space="preserve">diğer </w:t>
      </w:r>
      <w:r w:rsidRPr="00C900DF">
        <w:rPr>
          <w:rFonts w:ascii="Times New Roman" w:hAnsi="Times New Roman" w:cs="Times New Roman"/>
          <w:lang w:val="tr-TR"/>
        </w:rPr>
        <w:t>konularda görüş bildirmektir.</w:t>
      </w:r>
    </w:p>
    <w:p w14:paraId="2C5222BC" w14:textId="77777777" w:rsidR="005E08AF" w:rsidRPr="00C900DF" w:rsidRDefault="005E08AF" w:rsidP="00205FB8">
      <w:pPr>
        <w:ind w:firstLine="720"/>
        <w:jc w:val="both"/>
        <w:rPr>
          <w:rFonts w:ascii="Times New Roman" w:hAnsi="Times New Roman" w:cs="Times New Roman"/>
          <w:lang w:val="tr-TR"/>
        </w:rPr>
      </w:pPr>
    </w:p>
    <w:p w14:paraId="729E7856" w14:textId="77777777" w:rsidR="00205FB8" w:rsidRPr="00C900DF" w:rsidRDefault="00205FB8" w:rsidP="00205FB8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>(5)</w:t>
      </w:r>
      <w:r w:rsidR="007C25C8" w:rsidRPr="00C900DF">
        <w:rPr>
          <w:rFonts w:ascii="Times New Roman" w:hAnsi="Times New Roman" w:cs="Times New Roman"/>
          <w:lang w:val="tr-TR"/>
        </w:rPr>
        <w:t xml:space="preserve"> Kurul, Bilim ve Toplum Programları Müdürlüğü tarafından belirlenen zamanlarda, üyelerin salt çoğunluğu ile toplanır ve kararlar oy çokluğu ile alınır. </w:t>
      </w:r>
    </w:p>
    <w:p w14:paraId="4D5037C9" w14:textId="77777777" w:rsidR="00205FB8" w:rsidRPr="00C900DF" w:rsidRDefault="00205FB8" w:rsidP="00205FB8">
      <w:pPr>
        <w:ind w:firstLine="720"/>
        <w:jc w:val="both"/>
        <w:rPr>
          <w:rFonts w:ascii="Times New Roman" w:hAnsi="Times New Roman" w:cs="Times New Roman"/>
          <w:lang w:val="tr-TR"/>
        </w:rPr>
      </w:pPr>
    </w:p>
    <w:p w14:paraId="0A224C49" w14:textId="6D6CB805" w:rsidR="00CA4F6B" w:rsidRPr="00C900DF" w:rsidRDefault="00205FB8" w:rsidP="00CA4F6B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 xml:space="preserve">(6) </w:t>
      </w:r>
      <w:r w:rsidR="007C25C8" w:rsidRPr="00C900DF">
        <w:rPr>
          <w:rFonts w:ascii="Times New Roman" w:hAnsi="Times New Roman" w:cs="Times New Roman"/>
          <w:lang w:val="tr-TR"/>
        </w:rPr>
        <w:t xml:space="preserve"> Değerlendirme Kurulu toplantılarında Bilim ve Toplum Daire Başkanı ya da Bilim ve Toplum Programları Müdürü kurula </w:t>
      </w:r>
      <w:proofErr w:type="spellStart"/>
      <w:r w:rsidR="007C25C8" w:rsidRPr="00C900DF">
        <w:rPr>
          <w:rFonts w:ascii="Times New Roman" w:hAnsi="Times New Roman" w:cs="Times New Roman"/>
          <w:lang w:val="tr-TR"/>
        </w:rPr>
        <w:t>moderatörlük</w:t>
      </w:r>
      <w:proofErr w:type="spellEnd"/>
      <w:r w:rsidR="007C25C8" w:rsidRPr="00C900DF">
        <w:rPr>
          <w:rFonts w:ascii="Times New Roman" w:hAnsi="Times New Roman" w:cs="Times New Roman"/>
          <w:lang w:val="tr-TR"/>
        </w:rPr>
        <w:t xml:space="preserve"> </w:t>
      </w:r>
      <w:r w:rsidR="008C46C1" w:rsidRPr="00C900DF">
        <w:rPr>
          <w:rFonts w:ascii="Times New Roman" w:hAnsi="Times New Roman" w:cs="Times New Roman"/>
          <w:lang w:val="tr-TR"/>
        </w:rPr>
        <w:t>yapar</w:t>
      </w:r>
      <w:r w:rsidR="007C25C8" w:rsidRPr="00C900DF">
        <w:rPr>
          <w:rFonts w:ascii="Times New Roman" w:hAnsi="Times New Roman" w:cs="Times New Roman"/>
          <w:lang w:val="tr-TR"/>
        </w:rPr>
        <w:t xml:space="preserve">. </w:t>
      </w:r>
    </w:p>
    <w:p w14:paraId="6DDD0423" w14:textId="77777777" w:rsidR="00CA4F6B" w:rsidRPr="00C900DF" w:rsidRDefault="00CA4F6B" w:rsidP="00CA4F6B">
      <w:pPr>
        <w:ind w:firstLine="720"/>
        <w:jc w:val="both"/>
        <w:rPr>
          <w:rFonts w:ascii="Times New Roman" w:hAnsi="Times New Roman" w:cs="Times New Roman"/>
          <w:lang w:val="tr-TR"/>
        </w:rPr>
      </w:pPr>
    </w:p>
    <w:p w14:paraId="160DA186" w14:textId="0BDCAAB3" w:rsidR="007C25C8" w:rsidRPr="00C900DF" w:rsidRDefault="00CA4F6B" w:rsidP="00CA4F6B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 xml:space="preserve">(7) </w:t>
      </w:r>
      <w:r w:rsidR="007C25C8" w:rsidRPr="00C900DF">
        <w:rPr>
          <w:rFonts w:ascii="Times New Roman" w:hAnsi="Times New Roman" w:cs="Times New Roman"/>
          <w:lang w:val="tr-TR"/>
        </w:rPr>
        <w:t xml:space="preserve">Değerlendirme Kurulu üyelerine, </w:t>
      </w:r>
      <w:r w:rsidRPr="00C900DF">
        <w:rPr>
          <w:rFonts w:ascii="Times New Roman" w:hAnsi="Times New Roman" w:cs="Times New Roman"/>
          <w:lang w:val="tr-TR"/>
        </w:rPr>
        <w:t xml:space="preserve">Bilim Kurulunca </w:t>
      </w:r>
      <w:r w:rsidR="007C25C8" w:rsidRPr="00C900DF">
        <w:rPr>
          <w:rFonts w:ascii="Times New Roman" w:hAnsi="Times New Roman" w:cs="Times New Roman"/>
          <w:lang w:val="tr-TR"/>
        </w:rPr>
        <w:t xml:space="preserve">belirlenen tutarlar esas alınarak ücret ödenir. </w:t>
      </w:r>
    </w:p>
    <w:p w14:paraId="3DDF57ED" w14:textId="77777777" w:rsidR="00137F6A" w:rsidRPr="00C900DF" w:rsidRDefault="00137F6A" w:rsidP="007C25C8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490FC879" w14:textId="77777777" w:rsidR="005B79CC" w:rsidRPr="00C900DF" w:rsidRDefault="005B79CC" w:rsidP="005B79CC">
      <w:pPr>
        <w:ind w:firstLine="720"/>
        <w:rPr>
          <w:rFonts w:ascii="Times New Roman" w:hAnsi="Times New Roman" w:cs="Times New Roman"/>
          <w:b/>
          <w:lang w:val="tr-TR"/>
        </w:rPr>
      </w:pPr>
    </w:p>
    <w:p w14:paraId="7D8AB314" w14:textId="77777777" w:rsidR="005B79CC" w:rsidRPr="00C900DF" w:rsidRDefault="005B79CC" w:rsidP="005B79CC">
      <w:pPr>
        <w:ind w:firstLine="720"/>
        <w:rPr>
          <w:rFonts w:ascii="Times New Roman" w:hAnsi="Times New Roman" w:cs="Times New Roman"/>
          <w:b/>
          <w:lang w:val="tr-TR"/>
        </w:rPr>
      </w:pPr>
    </w:p>
    <w:p w14:paraId="7480452D" w14:textId="70259521" w:rsidR="00815AD1" w:rsidRPr="00C900DF" w:rsidRDefault="00815AD1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Denetleme Kurulu</w:t>
      </w:r>
    </w:p>
    <w:p w14:paraId="77EAC43C" w14:textId="4765C3E7" w:rsidR="00815AD1" w:rsidRPr="00C900DF" w:rsidRDefault="00137F6A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6-</w:t>
      </w:r>
      <w:r w:rsidR="00815AD1" w:rsidRPr="00C900DF">
        <w:rPr>
          <w:rFonts w:ascii="Times New Roman" w:hAnsi="Times New Roman" w:cs="Times New Roman"/>
          <w:lang w:val="tr-TR"/>
        </w:rPr>
        <w:t xml:space="preserve"> (1) Denetleme Kurulu yalnızca </w:t>
      </w:r>
      <w:r w:rsidR="003402A4" w:rsidRPr="00C900DF">
        <w:rPr>
          <w:rFonts w:ascii="Times New Roman" w:hAnsi="Times New Roman" w:cs="Times New Roman"/>
          <w:lang w:val="tr-TR"/>
        </w:rPr>
        <w:t>M</w:t>
      </w:r>
      <w:r w:rsidR="00815AD1" w:rsidRPr="00C900DF">
        <w:rPr>
          <w:rFonts w:ascii="Times New Roman" w:hAnsi="Times New Roman" w:cs="Times New Roman"/>
          <w:lang w:val="tr-TR"/>
        </w:rPr>
        <w:t xml:space="preserve">üdürlük tarafından gerekli görülen programlar için oluşturulur. Gerekli görüldüğü durumlarda </w:t>
      </w:r>
      <w:r w:rsidR="00BB2825" w:rsidRPr="00C900DF">
        <w:rPr>
          <w:rFonts w:ascii="Times New Roman" w:hAnsi="Times New Roman" w:cs="Times New Roman"/>
          <w:lang w:val="tr-TR"/>
        </w:rPr>
        <w:t xml:space="preserve">TÜBİTAK Başkanı’nın onayı ile </w:t>
      </w:r>
      <w:r w:rsidR="00815AD1" w:rsidRPr="00C900DF">
        <w:rPr>
          <w:rFonts w:ascii="Times New Roman" w:hAnsi="Times New Roman" w:cs="Times New Roman"/>
          <w:lang w:val="tr-TR"/>
        </w:rPr>
        <w:t xml:space="preserve">farklı programlar için aynı </w:t>
      </w:r>
      <w:r w:rsidR="00987627" w:rsidRPr="00C900DF">
        <w:rPr>
          <w:rFonts w:ascii="Times New Roman" w:hAnsi="Times New Roman" w:cs="Times New Roman"/>
          <w:lang w:val="tr-TR"/>
        </w:rPr>
        <w:t>D</w:t>
      </w:r>
      <w:r w:rsidR="00815AD1" w:rsidRPr="00C900DF">
        <w:rPr>
          <w:rFonts w:ascii="Times New Roman" w:hAnsi="Times New Roman" w:cs="Times New Roman"/>
          <w:lang w:val="tr-TR"/>
        </w:rPr>
        <w:t xml:space="preserve">enetleme </w:t>
      </w:r>
      <w:r w:rsidR="00987627" w:rsidRPr="00C900DF">
        <w:rPr>
          <w:rFonts w:ascii="Times New Roman" w:hAnsi="Times New Roman" w:cs="Times New Roman"/>
          <w:lang w:val="tr-TR"/>
        </w:rPr>
        <w:t>K</w:t>
      </w:r>
      <w:r w:rsidR="00815AD1" w:rsidRPr="00C900DF">
        <w:rPr>
          <w:rFonts w:ascii="Times New Roman" w:hAnsi="Times New Roman" w:cs="Times New Roman"/>
          <w:lang w:val="tr-TR"/>
        </w:rPr>
        <w:t>urulu görev yapabilir.</w:t>
      </w:r>
    </w:p>
    <w:p w14:paraId="0477196D" w14:textId="77777777" w:rsidR="00815AD1" w:rsidRPr="00C900DF" w:rsidRDefault="00815AD1" w:rsidP="00BA6CFF">
      <w:pPr>
        <w:jc w:val="both"/>
        <w:rPr>
          <w:rFonts w:ascii="Times New Roman" w:hAnsi="Times New Roman" w:cs="Times New Roman"/>
          <w:lang w:val="tr-TR"/>
        </w:rPr>
      </w:pPr>
    </w:p>
    <w:p w14:paraId="7610DCFB" w14:textId="132AE1D9" w:rsidR="00815AD1" w:rsidRPr="00C900DF" w:rsidRDefault="00A54801" w:rsidP="00BA6CFF">
      <w:pPr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ab/>
        <w:t>(2</w:t>
      </w:r>
      <w:r w:rsidR="00815AD1" w:rsidRPr="00C900DF">
        <w:rPr>
          <w:rFonts w:ascii="Times New Roman" w:hAnsi="Times New Roman" w:cs="Times New Roman"/>
          <w:lang w:val="tr-TR"/>
        </w:rPr>
        <w:t xml:space="preserve">) Kurulların sekretarya ve </w:t>
      </w:r>
      <w:proofErr w:type="gramStart"/>
      <w:r w:rsidR="00815AD1" w:rsidRPr="00C900DF">
        <w:rPr>
          <w:rFonts w:ascii="Times New Roman" w:hAnsi="Times New Roman" w:cs="Times New Roman"/>
          <w:lang w:val="tr-TR"/>
        </w:rPr>
        <w:t>raportörlük</w:t>
      </w:r>
      <w:proofErr w:type="gramEnd"/>
      <w:r w:rsidR="00815AD1" w:rsidRPr="00C900DF">
        <w:rPr>
          <w:rFonts w:ascii="Times New Roman" w:hAnsi="Times New Roman" w:cs="Times New Roman"/>
          <w:lang w:val="tr-TR"/>
        </w:rPr>
        <w:t xml:space="preserve"> görevi </w:t>
      </w:r>
      <w:r w:rsidR="003402A4" w:rsidRPr="00C900DF">
        <w:rPr>
          <w:rFonts w:ascii="Times New Roman" w:hAnsi="Times New Roman" w:cs="Times New Roman"/>
          <w:lang w:val="tr-TR"/>
        </w:rPr>
        <w:t>M</w:t>
      </w:r>
      <w:r w:rsidR="00815AD1" w:rsidRPr="00C900DF">
        <w:rPr>
          <w:rFonts w:ascii="Times New Roman" w:hAnsi="Times New Roman" w:cs="Times New Roman"/>
          <w:lang w:val="tr-TR"/>
        </w:rPr>
        <w:t>üdürlük tarafından yürütülür.</w:t>
      </w:r>
    </w:p>
    <w:p w14:paraId="020DCCF5" w14:textId="77777777" w:rsidR="005B79CC" w:rsidRPr="00C900DF" w:rsidRDefault="00815AD1" w:rsidP="00BA6CFF">
      <w:pPr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lastRenderedPageBreak/>
        <w:tab/>
      </w:r>
    </w:p>
    <w:p w14:paraId="48085D10" w14:textId="667C78FE" w:rsidR="00815AD1" w:rsidRPr="00C900DF" w:rsidRDefault="00A54801" w:rsidP="005B79CC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>(3</w:t>
      </w:r>
      <w:r w:rsidR="00815AD1" w:rsidRPr="00C900DF">
        <w:rPr>
          <w:rFonts w:ascii="Times New Roman" w:hAnsi="Times New Roman" w:cs="Times New Roman"/>
          <w:lang w:val="tr-TR"/>
        </w:rPr>
        <w:t xml:space="preserve">) Kurulların çalışma usul ve esasları ayrıca düzenlenir. </w:t>
      </w:r>
    </w:p>
    <w:p w14:paraId="6F79C573" w14:textId="77777777" w:rsidR="008C46C1" w:rsidRPr="00C900DF" w:rsidRDefault="008C46C1" w:rsidP="00BA6CFF">
      <w:pPr>
        <w:jc w:val="both"/>
        <w:rPr>
          <w:rFonts w:ascii="Times New Roman" w:hAnsi="Times New Roman" w:cs="Times New Roman"/>
          <w:lang w:val="tr-TR"/>
        </w:rPr>
      </w:pPr>
    </w:p>
    <w:p w14:paraId="42027946" w14:textId="5E39956A" w:rsidR="004D294D" w:rsidRPr="00C900DF" w:rsidRDefault="00A54801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İ</w:t>
      </w:r>
      <w:r w:rsidR="005B79CC" w:rsidRPr="00C900DF">
        <w:rPr>
          <w:rFonts w:ascii="Times New Roman" w:hAnsi="Times New Roman" w:cs="Times New Roman"/>
          <w:b/>
          <w:lang w:val="tr-TR"/>
        </w:rPr>
        <w:t>ş ve görev t</w:t>
      </w:r>
      <w:r w:rsidR="00231FFC" w:rsidRPr="00C900DF">
        <w:rPr>
          <w:rFonts w:ascii="Times New Roman" w:hAnsi="Times New Roman" w:cs="Times New Roman"/>
          <w:b/>
          <w:lang w:val="tr-TR"/>
        </w:rPr>
        <w:t>anımları</w:t>
      </w:r>
    </w:p>
    <w:p w14:paraId="73F35375" w14:textId="26194EC2" w:rsidR="004D294D" w:rsidRPr="00C900DF" w:rsidRDefault="004D294D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 xml:space="preserve">MADDE 7- </w:t>
      </w:r>
      <w:r w:rsidRPr="00C900DF">
        <w:rPr>
          <w:rFonts w:ascii="Times New Roman" w:hAnsi="Times New Roman" w:cs="Times New Roman"/>
          <w:lang w:val="tr-TR"/>
        </w:rPr>
        <w:t>(1)</w:t>
      </w:r>
      <w:r w:rsidRPr="00C900DF">
        <w:rPr>
          <w:rFonts w:ascii="Times New Roman" w:hAnsi="Times New Roman" w:cs="Times New Roman"/>
          <w:b/>
          <w:lang w:val="tr-TR"/>
        </w:rPr>
        <w:t xml:space="preserve"> </w:t>
      </w:r>
      <w:r w:rsidRPr="00C900DF">
        <w:rPr>
          <w:rFonts w:ascii="Times New Roman" w:hAnsi="Times New Roman" w:cs="Times New Roman"/>
          <w:lang w:val="tr-TR"/>
        </w:rPr>
        <w:t xml:space="preserve">Müdürlüğün organizasyon yapısı, görev ve yetkileri ile çalışanların iş ve görev tanımları </w:t>
      </w:r>
      <w:r w:rsidR="008C46C1" w:rsidRPr="00C900DF">
        <w:rPr>
          <w:rFonts w:ascii="Times New Roman" w:hAnsi="Times New Roman" w:cs="Times New Roman"/>
          <w:lang w:val="tr-TR"/>
        </w:rPr>
        <w:t>“</w:t>
      </w:r>
      <w:r w:rsidRPr="00C900DF">
        <w:rPr>
          <w:rFonts w:ascii="Times New Roman" w:hAnsi="Times New Roman" w:cs="Times New Roman"/>
          <w:lang w:val="tr-TR"/>
        </w:rPr>
        <w:t>Yön</w:t>
      </w:r>
      <w:r w:rsidR="00EE3ACB" w:rsidRPr="00C900DF">
        <w:rPr>
          <w:rFonts w:ascii="Times New Roman" w:hAnsi="Times New Roman" w:cs="Times New Roman"/>
          <w:lang w:val="tr-TR"/>
        </w:rPr>
        <w:t>etim ve Organizasyon El Kitapçığ</w:t>
      </w:r>
      <w:r w:rsidRPr="00C900DF">
        <w:rPr>
          <w:rFonts w:ascii="Times New Roman" w:hAnsi="Times New Roman" w:cs="Times New Roman"/>
          <w:lang w:val="tr-TR"/>
        </w:rPr>
        <w:t>ı</w:t>
      </w:r>
      <w:r w:rsidR="008C46C1" w:rsidRPr="00C900DF">
        <w:rPr>
          <w:rFonts w:ascii="Times New Roman" w:hAnsi="Times New Roman" w:cs="Times New Roman"/>
          <w:lang w:val="tr-TR"/>
        </w:rPr>
        <w:t>”</w:t>
      </w:r>
      <w:r w:rsidRPr="00C900DF">
        <w:rPr>
          <w:rFonts w:ascii="Times New Roman" w:hAnsi="Times New Roman" w:cs="Times New Roman"/>
          <w:lang w:val="tr-TR"/>
        </w:rPr>
        <w:t xml:space="preserve"> şeklinde hazırlanarak, TÜBİTAK Başkanının onayına sunulur.</w:t>
      </w:r>
      <w:r w:rsidR="00205FB8" w:rsidRPr="00C900DF">
        <w:rPr>
          <w:rFonts w:ascii="Times New Roman" w:hAnsi="Times New Roman" w:cs="Times New Roman"/>
          <w:lang w:val="tr-TR"/>
        </w:rPr>
        <w:t xml:space="preserve"> Bu </w:t>
      </w:r>
      <w:r w:rsidR="00987627" w:rsidRPr="00C900DF">
        <w:rPr>
          <w:rFonts w:ascii="Times New Roman" w:hAnsi="Times New Roman" w:cs="Times New Roman"/>
          <w:lang w:val="tr-TR"/>
        </w:rPr>
        <w:t>K</w:t>
      </w:r>
      <w:r w:rsidR="00205FB8" w:rsidRPr="00C900DF">
        <w:rPr>
          <w:rFonts w:ascii="Times New Roman" w:hAnsi="Times New Roman" w:cs="Times New Roman"/>
          <w:lang w:val="tr-TR"/>
        </w:rPr>
        <w:t>itapçıkta tanımlanan iş ve görev tanımları, yürütülen faaliyetlerin verimliliği ve performansı gözden geçirilerek değiştirilebilir.</w:t>
      </w:r>
    </w:p>
    <w:p w14:paraId="58D5B852" w14:textId="77777777" w:rsidR="004D294D" w:rsidRPr="00C900DF" w:rsidRDefault="004D294D" w:rsidP="00411D88">
      <w:pPr>
        <w:rPr>
          <w:rFonts w:ascii="Times New Roman" w:hAnsi="Times New Roman" w:cs="Times New Roman"/>
          <w:b/>
          <w:lang w:val="tr-TR"/>
        </w:rPr>
      </w:pPr>
    </w:p>
    <w:p w14:paraId="064A1BE9" w14:textId="77777777" w:rsidR="008C46C1" w:rsidRPr="00C900DF" w:rsidRDefault="008C46C1" w:rsidP="00411D88">
      <w:pPr>
        <w:rPr>
          <w:rFonts w:ascii="Times New Roman" w:hAnsi="Times New Roman" w:cs="Times New Roman"/>
          <w:b/>
          <w:lang w:val="tr-TR"/>
        </w:rPr>
      </w:pPr>
    </w:p>
    <w:p w14:paraId="6A73F44F" w14:textId="77777777" w:rsidR="004D294D" w:rsidRPr="00C900DF" w:rsidRDefault="004D294D" w:rsidP="004D294D">
      <w:pPr>
        <w:jc w:val="center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Çeşitli ve Son Hükümler</w:t>
      </w:r>
    </w:p>
    <w:p w14:paraId="7D705F8D" w14:textId="77777777" w:rsidR="004D294D" w:rsidRPr="00C900DF" w:rsidRDefault="004D294D" w:rsidP="004D294D">
      <w:pPr>
        <w:rPr>
          <w:rFonts w:ascii="Times New Roman" w:hAnsi="Times New Roman" w:cs="Times New Roman"/>
          <w:b/>
          <w:lang w:val="tr-TR"/>
        </w:rPr>
      </w:pPr>
    </w:p>
    <w:p w14:paraId="15FD9FFA" w14:textId="39A296EF" w:rsidR="00A85DAF" w:rsidRPr="00C900DF" w:rsidRDefault="004D294D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Etkinlik</w:t>
      </w:r>
      <w:r w:rsidR="003402A4" w:rsidRPr="00C900DF">
        <w:rPr>
          <w:rFonts w:ascii="Times New Roman" w:hAnsi="Times New Roman" w:cs="Times New Roman"/>
          <w:b/>
          <w:lang w:val="tr-TR"/>
        </w:rPr>
        <w:t>l</w:t>
      </w:r>
      <w:r w:rsidRPr="00C900DF">
        <w:rPr>
          <w:rFonts w:ascii="Times New Roman" w:hAnsi="Times New Roman" w:cs="Times New Roman"/>
          <w:b/>
          <w:lang w:val="tr-TR"/>
        </w:rPr>
        <w:t xml:space="preserve">er ve </w:t>
      </w:r>
      <w:r w:rsidR="005B79CC" w:rsidRPr="00C900DF">
        <w:rPr>
          <w:rFonts w:ascii="Times New Roman" w:hAnsi="Times New Roman" w:cs="Times New Roman"/>
          <w:b/>
          <w:lang w:val="tr-TR"/>
        </w:rPr>
        <w:t>proje desteklerine ait h</w:t>
      </w:r>
      <w:r w:rsidR="008C46C1" w:rsidRPr="00C900DF">
        <w:rPr>
          <w:rFonts w:ascii="Times New Roman" w:hAnsi="Times New Roman" w:cs="Times New Roman"/>
          <w:b/>
          <w:lang w:val="tr-TR"/>
        </w:rPr>
        <w:t>ükümler</w:t>
      </w:r>
    </w:p>
    <w:p w14:paraId="3DEEEE7F" w14:textId="1CDF23DE" w:rsidR="00A85DAF" w:rsidRPr="00C900DF" w:rsidRDefault="004D294D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 xml:space="preserve">MADDE 8- </w:t>
      </w:r>
      <w:r w:rsidRPr="00C900DF">
        <w:rPr>
          <w:rFonts w:ascii="Times New Roman" w:hAnsi="Times New Roman" w:cs="Times New Roman"/>
          <w:lang w:val="tr-TR"/>
        </w:rPr>
        <w:t>(1)</w:t>
      </w:r>
      <w:r w:rsidRPr="00C900DF">
        <w:rPr>
          <w:rFonts w:ascii="Times New Roman" w:hAnsi="Times New Roman" w:cs="Times New Roman"/>
          <w:b/>
          <w:lang w:val="tr-TR"/>
        </w:rPr>
        <w:t xml:space="preserve"> </w:t>
      </w:r>
      <w:r w:rsidR="00231FFC" w:rsidRPr="00C900DF">
        <w:rPr>
          <w:rFonts w:ascii="Times New Roman" w:hAnsi="Times New Roman" w:cs="Times New Roman"/>
          <w:lang w:val="tr-TR"/>
        </w:rPr>
        <w:t xml:space="preserve">Mevcut </w:t>
      </w:r>
      <w:r w:rsidR="008C46C1" w:rsidRPr="00C900DF">
        <w:rPr>
          <w:rFonts w:ascii="Times New Roman" w:hAnsi="Times New Roman" w:cs="Times New Roman"/>
          <w:lang w:val="tr-TR"/>
        </w:rPr>
        <w:t>ve</w:t>
      </w:r>
      <w:r w:rsidR="005E08AF" w:rsidRPr="00C900DF">
        <w:rPr>
          <w:rFonts w:ascii="Times New Roman" w:hAnsi="Times New Roman" w:cs="Times New Roman"/>
          <w:lang w:val="tr-TR"/>
        </w:rPr>
        <w:t xml:space="preserve"> </w:t>
      </w:r>
      <w:r w:rsidR="00231FFC" w:rsidRPr="00C900DF">
        <w:rPr>
          <w:rFonts w:ascii="Times New Roman" w:hAnsi="Times New Roman" w:cs="Times New Roman"/>
          <w:lang w:val="tr-TR"/>
        </w:rPr>
        <w:t>oluşturulacak yeni programlara ait destek süreçleri</w:t>
      </w:r>
      <w:r w:rsidR="005346EF" w:rsidRPr="00C900DF">
        <w:rPr>
          <w:rFonts w:ascii="Times New Roman" w:hAnsi="Times New Roman" w:cs="Times New Roman"/>
          <w:lang w:val="tr-TR"/>
        </w:rPr>
        <w:t xml:space="preserve"> </w:t>
      </w:r>
      <w:r w:rsidR="00231FFC" w:rsidRPr="00C900DF">
        <w:rPr>
          <w:rFonts w:ascii="Times New Roman" w:hAnsi="Times New Roman" w:cs="Times New Roman"/>
          <w:lang w:val="tr-TR"/>
        </w:rPr>
        <w:t xml:space="preserve">“TÜBİTAK Bilim ve Toplum Daire Başkanlığı Tarafından Yürütülecek Programlara İlişkin </w:t>
      </w:r>
      <w:r w:rsidR="005E08AF" w:rsidRPr="00C900DF">
        <w:rPr>
          <w:rFonts w:ascii="Times New Roman" w:hAnsi="Times New Roman" w:cs="Times New Roman"/>
          <w:lang w:val="tr-TR"/>
        </w:rPr>
        <w:t xml:space="preserve">Yönetmelik” </w:t>
      </w:r>
      <w:r w:rsidR="00231FFC" w:rsidRPr="00C900DF">
        <w:rPr>
          <w:rFonts w:ascii="Times New Roman" w:hAnsi="Times New Roman" w:cs="Times New Roman"/>
          <w:lang w:val="tr-TR"/>
        </w:rPr>
        <w:t>hükümleri</w:t>
      </w:r>
      <w:r w:rsidR="008C46C1" w:rsidRPr="00C900DF">
        <w:rPr>
          <w:rFonts w:ascii="Times New Roman" w:hAnsi="Times New Roman" w:cs="Times New Roman"/>
          <w:lang w:val="tr-TR"/>
        </w:rPr>
        <w:t xml:space="preserve"> ile </w:t>
      </w:r>
      <w:r w:rsidR="00231FFC" w:rsidRPr="00C900DF">
        <w:rPr>
          <w:rFonts w:ascii="Times New Roman" w:hAnsi="Times New Roman" w:cs="Times New Roman"/>
          <w:lang w:val="tr-TR"/>
        </w:rPr>
        <w:t xml:space="preserve">Müdürlük tarafından </w:t>
      </w:r>
      <w:r w:rsidR="00452E82" w:rsidRPr="00C900DF">
        <w:rPr>
          <w:rFonts w:ascii="Times New Roman" w:hAnsi="Times New Roman" w:cs="Times New Roman"/>
          <w:lang w:val="tr-TR"/>
        </w:rPr>
        <w:t>gerçekleştirilecek etkinlik ve faaliyetler</w:t>
      </w:r>
      <w:r w:rsidR="008C46C1" w:rsidRPr="00C900DF">
        <w:rPr>
          <w:rFonts w:ascii="Times New Roman" w:hAnsi="Times New Roman" w:cs="Times New Roman"/>
          <w:lang w:val="tr-TR"/>
        </w:rPr>
        <w:t xml:space="preserve"> ise</w:t>
      </w:r>
      <w:r w:rsidR="00231FFC" w:rsidRPr="00C900DF">
        <w:rPr>
          <w:rFonts w:ascii="Times New Roman" w:hAnsi="Times New Roman" w:cs="Times New Roman"/>
          <w:lang w:val="tr-TR"/>
        </w:rPr>
        <w:t xml:space="preserve"> </w:t>
      </w:r>
      <w:r w:rsidR="00452E82" w:rsidRPr="00C900DF">
        <w:rPr>
          <w:rFonts w:ascii="Times New Roman" w:hAnsi="Times New Roman" w:cs="Times New Roman"/>
          <w:lang w:val="tr-TR"/>
        </w:rPr>
        <w:t xml:space="preserve"> “TÜBİTAK Bilim ve Toplum Etkinliklerine İlişkin Yönerge” </w:t>
      </w:r>
      <w:r w:rsidR="00231FFC" w:rsidRPr="00C900DF">
        <w:rPr>
          <w:rFonts w:ascii="Times New Roman" w:hAnsi="Times New Roman" w:cs="Times New Roman"/>
          <w:lang w:val="tr-TR"/>
        </w:rPr>
        <w:t xml:space="preserve">hükümleri </w:t>
      </w:r>
      <w:r w:rsidR="00452E82" w:rsidRPr="00C900DF">
        <w:rPr>
          <w:rFonts w:ascii="Times New Roman" w:hAnsi="Times New Roman" w:cs="Times New Roman"/>
          <w:lang w:val="tr-TR"/>
        </w:rPr>
        <w:t xml:space="preserve">doğrultusunda </w:t>
      </w:r>
      <w:r w:rsidR="000C1BA8" w:rsidRPr="00C900DF">
        <w:rPr>
          <w:rFonts w:ascii="Times New Roman" w:hAnsi="Times New Roman" w:cs="Times New Roman"/>
          <w:lang w:val="tr-TR"/>
        </w:rPr>
        <w:t>yürütülecektir</w:t>
      </w:r>
      <w:r w:rsidR="00452E82" w:rsidRPr="00C900DF">
        <w:rPr>
          <w:rFonts w:ascii="Times New Roman" w:hAnsi="Times New Roman" w:cs="Times New Roman"/>
          <w:lang w:val="tr-TR"/>
        </w:rPr>
        <w:t>.</w:t>
      </w:r>
    </w:p>
    <w:p w14:paraId="7B62ACCA" w14:textId="65808EDA" w:rsidR="008C46C1" w:rsidRPr="00C900DF" w:rsidRDefault="004D294D" w:rsidP="00411D88">
      <w:pPr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lang w:val="tr-TR"/>
        </w:rPr>
        <w:t xml:space="preserve"> </w:t>
      </w:r>
    </w:p>
    <w:p w14:paraId="1DCD0B66" w14:textId="45A9ACC8" w:rsidR="00331357" w:rsidRPr="00C900DF" w:rsidRDefault="005B79CC" w:rsidP="005B79CC">
      <w:pPr>
        <w:ind w:firstLine="720"/>
        <w:rPr>
          <w:rFonts w:ascii="Times New Roman" w:hAnsi="Times New Roman" w:cs="Times New Roman"/>
          <w:b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Hüküm bulunmayan h</w:t>
      </w:r>
      <w:r w:rsidR="008C46C1" w:rsidRPr="00C900DF">
        <w:rPr>
          <w:rFonts w:ascii="Times New Roman" w:hAnsi="Times New Roman" w:cs="Times New Roman"/>
          <w:b/>
          <w:lang w:val="tr-TR"/>
        </w:rPr>
        <w:t>aller</w:t>
      </w:r>
    </w:p>
    <w:p w14:paraId="62459B94" w14:textId="06C2FE1C" w:rsidR="00331357" w:rsidRPr="00C900DF" w:rsidRDefault="00331357" w:rsidP="005346EF">
      <w:pPr>
        <w:ind w:firstLine="720"/>
        <w:jc w:val="both"/>
        <w:rPr>
          <w:rFonts w:ascii="Times New Roman" w:hAnsi="Times New Roman" w:cs="Times New Roman"/>
          <w:lang w:val="tr-TR"/>
        </w:rPr>
      </w:pPr>
      <w:r w:rsidRPr="00C900DF">
        <w:rPr>
          <w:rFonts w:ascii="Times New Roman" w:hAnsi="Times New Roman" w:cs="Times New Roman"/>
          <w:b/>
          <w:lang w:val="tr-TR"/>
        </w:rPr>
        <w:t>MADDE 9-</w:t>
      </w:r>
      <w:r w:rsidRPr="00C900DF">
        <w:rPr>
          <w:rFonts w:ascii="Times New Roman" w:hAnsi="Times New Roman" w:cs="Times New Roman"/>
          <w:lang w:val="tr-TR"/>
        </w:rPr>
        <w:t xml:space="preserve"> (1) Projelerin gerçekleştirilmesinde, hüküm bulunmayan hallerde, Bilim Kurulu tarafından alınan karar doğrultusunda işlem yapılır.</w:t>
      </w:r>
    </w:p>
    <w:p w14:paraId="138BAA49" w14:textId="77777777" w:rsidR="008C46C1" w:rsidRPr="00C900DF" w:rsidRDefault="008C46C1" w:rsidP="00411D88">
      <w:pPr>
        <w:rPr>
          <w:rFonts w:ascii="Times New Roman" w:hAnsi="Times New Roman" w:cs="Times New Roman"/>
          <w:lang w:val="tr-TR"/>
        </w:rPr>
      </w:pPr>
    </w:p>
    <w:p w14:paraId="53587587" w14:textId="2A77089A" w:rsidR="005346EF" w:rsidRPr="00C900DF" w:rsidRDefault="008C46C1" w:rsidP="005B79CC">
      <w:pPr>
        <w:ind w:firstLine="720"/>
        <w:rPr>
          <w:rFonts w:ascii="Times New Roman" w:eastAsia="Arial" w:hAnsi="Times New Roman" w:cs="Times New Roman"/>
        </w:rPr>
      </w:pPr>
      <w:proofErr w:type="spellStart"/>
      <w:r w:rsidRPr="00C900DF">
        <w:rPr>
          <w:rFonts w:ascii="Times New Roman" w:eastAsia="Arial" w:hAnsi="Times New Roman" w:cs="Times New Roman"/>
          <w:b/>
        </w:rPr>
        <w:t>Yürürlükten</w:t>
      </w:r>
      <w:proofErr w:type="spellEnd"/>
      <w:r w:rsidRPr="00C900DF">
        <w:rPr>
          <w:rFonts w:ascii="Times New Roman" w:eastAsia="Arial" w:hAnsi="Times New Roman" w:cs="Times New Roman"/>
          <w:b/>
          <w:spacing w:val="-1"/>
        </w:rPr>
        <w:t xml:space="preserve"> </w:t>
      </w:r>
      <w:proofErr w:type="spellStart"/>
      <w:r w:rsidR="005B79CC" w:rsidRPr="00C900DF">
        <w:rPr>
          <w:rFonts w:ascii="Times New Roman" w:eastAsia="Arial" w:hAnsi="Times New Roman" w:cs="Times New Roman"/>
          <w:b/>
        </w:rPr>
        <w:t>kaldırılan</w:t>
      </w:r>
      <w:proofErr w:type="spellEnd"/>
      <w:r w:rsidR="005B79CC" w:rsidRPr="00C900D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5B79CC" w:rsidRPr="00C900DF">
        <w:rPr>
          <w:rFonts w:ascii="Times New Roman" w:eastAsia="Arial" w:hAnsi="Times New Roman" w:cs="Times New Roman"/>
          <w:b/>
        </w:rPr>
        <w:t>m</w:t>
      </w:r>
      <w:r w:rsidRPr="00C900DF">
        <w:rPr>
          <w:rFonts w:ascii="Times New Roman" w:eastAsia="Arial" w:hAnsi="Times New Roman" w:cs="Times New Roman"/>
          <w:b/>
        </w:rPr>
        <w:t>evzuat</w:t>
      </w:r>
      <w:proofErr w:type="spellEnd"/>
    </w:p>
    <w:p w14:paraId="68D39B5B" w14:textId="617780A1" w:rsidR="005346EF" w:rsidRPr="00C900DF" w:rsidRDefault="005346EF" w:rsidP="005346EF">
      <w:pPr>
        <w:ind w:firstLine="720"/>
        <w:jc w:val="both"/>
        <w:rPr>
          <w:rFonts w:ascii="Times New Roman" w:eastAsia="Arial" w:hAnsi="Times New Roman" w:cs="Times New Roman"/>
        </w:rPr>
      </w:pPr>
      <w:r w:rsidRPr="00C900DF">
        <w:rPr>
          <w:rFonts w:ascii="Times New Roman" w:eastAsia="Arial" w:hAnsi="Times New Roman" w:cs="Times New Roman"/>
          <w:b/>
        </w:rPr>
        <w:t xml:space="preserve">MADDE 10- </w:t>
      </w:r>
      <w:r w:rsidRPr="00C900DF">
        <w:rPr>
          <w:rFonts w:ascii="Times New Roman" w:eastAsia="Arial" w:hAnsi="Times New Roman" w:cs="Times New Roman"/>
        </w:rPr>
        <w:t xml:space="preserve">(1)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Kurulunun</w:t>
      </w:r>
      <w:proofErr w:type="spellEnd"/>
      <w:r w:rsidRPr="00C900DF">
        <w:rPr>
          <w:rFonts w:ascii="Times New Roman" w:eastAsia="Arial" w:hAnsi="Times New Roman" w:cs="Times New Roman"/>
        </w:rPr>
        <w:t xml:space="preserve"> 06/10/2012 </w:t>
      </w:r>
      <w:proofErr w:type="spellStart"/>
      <w:r w:rsidRPr="00C900DF">
        <w:rPr>
          <w:rFonts w:ascii="Times New Roman" w:eastAsia="Arial" w:hAnsi="Times New Roman" w:cs="Times New Roman"/>
        </w:rPr>
        <w:t>tarih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212 </w:t>
      </w:r>
      <w:proofErr w:type="spellStart"/>
      <w:r w:rsidRPr="00C900DF">
        <w:rPr>
          <w:rFonts w:ascii="Times New Roman" w:eastAsia="Arial" w:hAnsi="Times New Roman" w:cs="Times New Roman"/>
        </w:rPr>
        <w:t>sayılı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toplantısında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C900DF">
        <w:rPr>
          <w:rFonts w:ascii="Times New Roman" w:eastAsia="Arial" w:hAnsi="Times New Roman" w:cs="Times New Roman"/>
        </w:rPr>
        <w:t>kabul</w:t>
      </w:r>
      <w:proofErr w:type="spellEnd"/>
      <w:proofErr w:type="gram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edilen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r w:rsidRPr="00C900DF">
        <w:rPr>
          <w:rFonts w:ascii="Times New Roman" w:eastAsia="Arial" w:hAnsi="Times New Roman" w:cs="Times New Roman"/>
        </w:rPr>
        <w:t>“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Toplum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Daire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="005B79CC" w:rsidRPr="00C900DF">
        <w:rPr>
          <w:rFonts w:ascii="Times New Roman" w:eastAsia="Arial" w:hAnsi="Times New Roman" w:cs="Times New Roman"/>
        </w:rPr>
        <w:t>Başkanlığı</w:t>
      </w:r>
      <w:proofErr w:type="spellEnd"/>
      <w:r w:rsidR="005B79CC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Kurulması</w:t>
      </w:r>
      <w:proofErr w:type="spellEnd"/>
      <w:r w:rsidRPr="00C900DF">
        <w:rPr>
          <w:rFonts w:ascii="Times New Roman" w:eastAsia="Arial" w:hAnsi="Times New Roman" w:cs="Times New Roman"/>
          <w:spacing w:val="65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Destek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Programı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Değerlendirme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Çalışma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Esasları</w:t>
      </w:r>
      <w:proofErr w:type="spellEnd"/>
      <w:r w:rsidRPr="00C900DF">
        <w:rPr>
          <w:rFonts w:ascii="Times New Roman" w:eastAsia="Arial" w:hAnsi="Times New Roman" w:cs="Times New Roman"/>
        </w:rPr>
        <w:t>”</w:t>
      </w:r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yürürlükten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kaldırılmıştır</w:t>
      </w:r>
      <w:proofErr w:type="spellEnd"/>
      <w:r w:rsidRPr="00C900DF">
        <w:rPr>
          <w:rFonts w:ascii="Times New Roman" w:eastAsia="Arial" w:hAnsi="Times New Roman" w:cs="Times New Roman"/>
        </w:rPr>
        <w:t>.</w:t>
      </w:r>
    </w:p>
    <w:p w14:paraId="744836AF" w14:textId="77777777" w:rsidR="008C46C1" w:rsidRPr="00C900DF" w:rsidRDefault="008C46C1" w:rsidP="005B79CC">
      <w:pPr>
        <w:jc w:val="both"/>
        <w:rPr>
          <w:rFonts w:ascii="Times New Roman" w:eastAsia="Arial" w:hAnsi="Times New Roman" w:cs="Times New Roman"/>
          <w:b/>
        </w:rPr>
      </w:pPr>
    </w:p>
    <w:p w14:paraId="3152F6BB" w14:textId="590B012C" w:rsidR="005346EF" w:rsidRPr="00C900DF" w:rsidRDefault="005B79CC" w:rsidP="005B79CC">
      <w:pPr>
        <w:ind w:firstLine="720"/>
        <w:jc w:val="both"/>
        <w:rPr>
          <w:rFonts w:ascii="Times New Roman" w:eastAsia="Arial" w:hAnsi="Times New Roman" w:cs="Times New Roman"/>
        </w:rPr>
      </w:pPr>
      <w:proofErr w:type="spellStart"/>
      <w:r w:rsidRPr="00C900DF">
        <w:rPr>
          <w:rFonts w:ascii="Times New Roman" w:eastAsia="Arial" w:hAnsi="Times New Roman" w:cs="Times New Roman"/>
          <w:b/>
        </w:rPr>
        <w:t>Devam</w:t>
      </w:r>
      <w:proofErr w:type="spellEnd"/>
      <w:r w:rsidRPr="00C900DF">
        <w:rPr>
          <w:rFonts w:ascii="Times New Roman" w:eastAsia="Arial" w:hAnsi="Times New Roman" w:cs="Times New Roman"/>
          <w:b/>
        </w:rPr>
        <w:t xml:space="preserve"> </w:t>
      </w:r>
      <w:proofErr w:type="spellStart"/>
      <w:proofErr w:type="gramStart"/>
      <w:r w:rsidRPr="00C900DF">
        <w:rPr>
          <w:rFonts w:ascii="Times New Roman" w:eastAsia="Arial" w:hAnsi="Times New Roman" w:cs="Times New Roman"/>
          <w:b/>
        </w:rPr>
        <w:t>eden</w:t>
      </w:r>
      <w:proofErr w:type="spellEnd"/>
      <w:proofErr w:type="gramEnd"/>
      <w:r w:rsidRPr="00C900D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  <w:b/>
        </w:rPr>
        <w:t>B</w:t>
      </w:r>
      <w:r w:rsidR="008C46C1" w:rsidRPr="00C900DF">
        <w:rPr>
          <w:rFonts w:ascii="Times New Roman" w:eastAsia="Arial" w:hAnsi="Times New Roman" w:cs="Times New Roman"/>
          <w:b/>
        </w:rPr>
        <w:t>ilim</w:t>
      </w:r>
      <w:proofErr w:type="spellEnd"/>
      <w:r w:rsidR="008C46C1" w:rsidRPr="00C900D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C46C1" w:rsidRPr="00C900DF">
        <w:rPr>
          <w:rFonts w:ascii="Times New Roman" w:eastAsia="Arial" w:hAnsi="Times New Roman" w:cs="Times New Roman"/>
          <w:b/>
        </w:rPr>
        <w:t>Merkezi</w:t>
      </w:r>
      <w:proofErr w:type="spellEnd"/>
      <w:r w:rsidR="008C46C1" w:rsidRPr="00C900DF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C46C1" w:rsidRPr="00C900DF">
        <w:rPr>
          <w:rFonts w:ascii="Times New Roman" w:eastAsia="Arial" w:hAnsi="Times New Roman" w:cs="Times New Roman"/>
          <w:b/>
        </w:rPr>
        <w:t>Projeleri</w:t>
      </w:r>
      <w:proofErr w:type="spellEnd"/>
    </w:p>
    <w:p w14:paraId="56D03A40" w14:textId="77777777" w:rsidR="005346EF" w:rsidRPr="00C900DF" w:rsidRDefault="005346EF" w:rsidP="005346EF">
      <w:pPr>
        <w:ind w:firstLine="720"/>
        <w:jc w:val="both"/>
        <w:rPr>
          <w:rFonts w:ascii="Times New Roman" w:eastAsia="Arial" w:hAnsi="Times New Roman" w:cs="Times New Roman"/>
        </w:rPr>
      </w:pPr>
      <w:proofErr w:type="gramStart"/>
      <w:r w:rsidRPr="00C900DF">
        <w:rPr>
          <w:rFonts w:ascii="Times New Roman" w:eastAsia="Arial" w:hAnsi="Times New Roman" w:cs="Times New Roman"/>
          <w:b/>
        </w:rPr>
        <w:t>GEÇİCİ</w:t>
      </w:r>
      <w:r w:rsidRPr="00C900DF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C900DF">
        <w:rPr>
          <w:rFonts w:ascii="Times New Roman" w:eastAsia="Arial" w:hAnsi="Times New Roman" w:cs="Times New Roman"/>
          <w:b/>
        </w:rPr>
        <w:t xml:space="preserve">MADDE 1- </w:t>
      </w:r>
      <w:proofErr w:type="spellStart"/>
      <w:r w:rsidRPr="00C900DF">
        <w:rPr>
          <w:rFonts w:ascii="Times New Roman" w:eastAsia="Arial" w:hAnsi="Times New Roman" w:cs="Times New Roman"/>
        </w:rPr>
        <w:t>Daha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önce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ve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Toplum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Programları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Müdürlüğü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tarafından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başlatılan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Projeleri</w:t>
      </w:r>
      <w:proofErr w:type="spellEnd"/>
      <w:r w:rsidRPr="00C900DF">
        <w:rPr>
          <w:rFonts w:ascii="Times New Roman" w:eastAsia="Arial" w:hAnsi="Times New Roman" w:cs="Times New Roman"/>
        </w:rPr>
        <w:t xml:space="preserve">, </w:t>
      </w:r>
      <w:proofErr w:type="spellStart"/>
      <w:r w:rsidRPr="00C900DF">
        <w:rPr>
          <w:rFonts w:ascii="Times New Roman" w:eastAsia="Arial" w:hAnsi="Times New Roman" w:cs="Times New Roman"/>
        </w:rPr>
        <w:t>bu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Esasların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yürürlüğe</w:t>
      </w:r>
      <w:proofErr w:type="spellEnd"/>
      <w:r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girmesiyle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Merkezleri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Müdürlüğü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tarafından</w:t>
      </w:r>
      <w:proofErr w:type="spellEnd"/>
      <w:r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yürütülecektir</w:t>
      </w:r>
      <w:proofErr w:type="spellEnd"/>
      <w:r w:rsidRPr="00C900DF">
        <w:rPr>
          <w:rFonts w:ascii="Times New Roman" w:eastAsia="Arial" w:hAnsi="Times New Roman" w:cs="Times New Roman"/>
        </w:rPr>
        <w:t>.</w:t>
      </w:r>
      <w:proofErr w:type="gramEnd"/>
    </w:p>
    <w:p w14:paraId="41DAA5A7" w14:textId="77777777" w:rsidR="008C46C1" w:rsidRPr="00C900DF" w:rsidRDefault="008C46C1" w:rsidP="005346EF">
      <w:pPr>
        <w:rPr>
          <w:rFonts w:ascii="Times New Roman" w:hAnsi="Times New Roman" w:cs="Times New Roman"/>
        </w:rPr>
      </w:pPr>
    </w:p>
    <w:p w14:paraId="60632352" w14:textId="1638D964" w:rsidR="00137F6A" w:rsidRPr="00C900DF" w:rsidRDefault="005346EF" w:rsidP="005B79CC">
      <w:pPr>
        <w:ind w:firstLine="720"/>
        <w:rPr>
          <w:rFonts w:ascii="Times New Roman" w:eastAsia="Arial" w:hAnsi="Times New Roman" w:cs="Times New Roman"/>
          <w:b/>
          <w:position w:val="-1"/>
        </w:rPr>
      </w:pPr>
      <w:proofErr w:type="spellStart"/>
      <w:r w:rsidRPr="00C900DF">
        <w:rPr>
          <w:rFonts w:ascii="Times New Roman" w:eastAsia="Arial" w:hAnsi="Times New Roman" w:cs="Times New Roman"/>
          <w:b/>
          <w:position w:val="-1"/>
        </w:rPr>
        <w:t>Yürürlük</w:t>
      </w:r>
      <w:proofErr w:type="spellEnd"/>
    </w:p>
    <w:p w14:paraId="11EE37BB" w14:textId="408E7FDF" w:rsidR="00137F6A" w:rsidRPr="00C900DF" w:rsidRDefault="00137F6A" w:rsidP="005B79CC">
      <w:pPr>
        <w:ind w:firstLine="720"/>
        <w:rPr>
          <w:rFonts w:ascii="Times New Roman" w:eastAsia="Arial" w:hAnsi="Times New Roman" w:cs="Times New Roman"/>
          <w:position w:val="-1"/>
        </w:rPr>
      </w:pPr>
      <w:r w:rsidRPr="00C900DF">
        <w:rPr>
          <w:rFonts w:ascii="Times New Roman" w:eastAsia="Arial" w:hAnsi="Times New Roman" w:cs="Times New Roman"/>
          <w:b/>
        </w:rPr>
        <w:t>MADDE</w:t>
      </w:r>
      <w:r w:rsidRPr="00C900DF">
        <w:rPr>
          <w:rFonts w:ascii="Times New Roman" w:eastAsia="Arial" w:hAnsi="Times New Roman" w:cs="Times New Roman"/>
          <w:b/>
          <w:spacing w:val="29"/>
        </w:rPr>
        <w:t xml:space="preserve"> </w:t>
      </w:r>
      <w:r w:rsidRPr="00C900DF">
        <w:rPr>
          <w:rFonts w:ascii="Times New Roman" w:eastAsia="Arial" w:hAnsi="Times New Roman" w:cs="Times New Roman"/>
          <w:b/>
        </w:rPr>
        <w:t>11</w:t>
      </w:r>
      <w:r w:rsidRPr="00C900DF">
        <w:rPr>
          <w:rFonts w:ascii="Times New Roman" w:eastAsia="Arial" w:hAnsi="Times New Roman" w:cs="Times New Roman"/>
          <w:b/>
          <w:spacing w:val="29"/>
        </w:rPr>
        <w:t xml:space="preserve">- </w:t>
      </w:r>
      <w:r w:rsidRPr="00C900DF">
        <w:rPr>
          <w:rFonts w:ascii="Times New Roman" w:eastAsia="Arial" w:hAnsi="Times New Roman" w:cs="Times New Roman"/>
        </w:rPr>
        <w:t>(1)</w:t>
      </w:r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r w:rsidRPr="00C900DF">
        <w:rPr>
          <w:rFonts w:ascii="Times New Roman" w:eastAsia="Arial" w:hAnsi="Times New Roman" w:cs="Times New Roman"/>
        </w:rPr>
        <w:t>Bu</w:t>
      </w:r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esaslar</w:t>
      </w:r>
      <w:proofErr w:type="spellEnd"/>
      <w:r w:rsidRPr="00C900DF">
        <w:rPr>
          <w:rFonts w:ascii="Times New Roman" w:eastAsia="Arial" w:hAnsi="Times New Roman" w:cs="Times New Roman"/>
        </w:rPr>
        <w:t>,</w:t>
      </w:r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Bilim</w:t>
      </w:r>
      <w:proofErr w:type="spellEnd"/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Kurulunca</w:t>
      </w:r>
      <w:proofErr w:type="spellEnd"/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proofErr w:type="gramStart"/>
      <w:r w:rsidRPr="00C900DF">
        <w:rPr>
          <w:rFonts w:ascii="Times New Roman" w:eastAsia="Arial" w:hAnsi="Times New Roman" w:cs="Times New Roman"/>
        </w:rPr>
        <w:t>kabul</w:t>
      </w:r>
      <w:proofErr w:type="spellEnd"/>
      <w:proofErr w:type="gramEnd"/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edildiği</w:t>
      </w:r>
      <w:proofErr w:type="spellEnd"/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tarihte</w:t>
      </w:r>
      <w:proofErr w:type="spellEnd"/>
      <w:r w:rsidRPr="00C900DF">
        <w:rPr>
          <w:rFonts w:ascii="Times New Roman" w:eastAsia="Arial" w:hAnsi="Times New Roman" w:cs="Times New Roman"/>
          <w:spacing w:val="29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</w:rPr>
        <w:t>yürürlüğe</w:t>
      </w:r>
      <w:proofErr w:type="spellEnd"/>
      <w:r w:rsidRPr="00C900DF">
        <w:rPr>
          <w:rFonts w:ascii="Times New Roman" w:eastAsia="Arial" w:hAnsi="Times New Roman" w:cs="Times New Roman"/>
          <w:position w:val="-1"/>
        </w:rPr>
        <w:t xml:space="preserve"> </w:t>
      </w:r>
      <w:proofErr w:type="spellStart"/>
      <w:r w:rsidRPr="00C900DF">
        <w:rPr>
          <w:rFonts w:ascii="Times New Roman" w:eastAsia="Arial" w:hAnsi="Times New Roman" w:cs="Times New Roman"/>
          <w:position w:val="-1"/>
        </w:rPr>
        <w:t>girer</w:t>
      </w:r>
      <w:proofErr w:type="spellEnd"/>
      <w:r w:rsidRPr="00C900DF">
        <w:rPr>
          <w:rFonts w:ascii="Times New Roman" w:eastAsia="Arial" w:hAnsi="Times New Roman" w:cs="Times New Roman"/>
          <w:position w:val="-1"/>
        </w:rPr>
        <w:t>.</w:t>
      </w:r>
    </w:p>
    <w:p w14:paraId="22E6FBEA" w14:textId="1DF89417" w:rsidR="005346EF" w:rsidRPr="00C900DF" w:rsidRDefault="005346EF" w:rsidP="005B79CC">
      <w:pPr>
        <w:spacing w:before="29"/>
        <w:ind w:firstLine="720"/>
        <w:rPr>
          <w:rFonts w:ascii="Times New Roman" w:eastAsia="Arial" w:hAnsi="Times New Roman" w:cs="Times New Roman"/>
        </w:rPr>
      </w:pPr>
      <w:proofErr w:type="spellStart"/>
      <w:r w:rsidRPr="00C900DF">
        <w:rPr>
          <w:rFonts w:ascii="Times New Roman" w:eastAsia="Arial" w:hAnsi="Times New Roman" w:cs="Times New Roman"/>
          <w:b/>
        </w:rPr>
        <w:t>Yürütme</w:t>
      </w:r>
      <w:proofErr w:type="spellEnd"/>
    </w:p>
    <w:p w14:paraId="69807300" w14:textId="6BC30E45" w:rsidR="005346EF" w:rsidRDefault="00137F6A" w:rsidP="005B79CC">
      <w:pPr>
        <w:ind w:firstLine="720"/>
        <w:rPr>
          <w:rFonts w:ascii="Times New Roman" w:eastAsia="Arial" w:hAnsi="Times New Roman" w:cs="Times New Roman"/>
        </w:rPr>
      </w:pPr>
      <w:proofErr w:type="gramStart"/>
      <w:r w:rsidRPr="00C900DF">
        <w:rPr>
          <w:rFonts w:ascii="Times New Roman" w:eastAsia="Arial" w:hAnsi="Times New Roman" w:cs="Times New Roman"/>
          <w:b/>
        </w:rPr>
        <w:t xml:space="preserve">MADDE 12- </w:t>
      </w:r>
      <w:r w:rsidR="005346EF" w:rsidRPr="00C900DF">
        <w:rPr>
          <w:rFonts w:ascii="Times New Roman" w:eastAsia="Arial" w:hAnsi="Times New Roman" w:cs="Times New Roman"/>
        </w:rPr>
        <w:t>(1) Bu</w:t>
      </w:r>
      <w:r w:rsidR="005346EF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5346EF" w:rsidRPr="00C900DF">
        <w:rPr>
          <w:rFonts w:ascii="Times New Roman" w:eastAsia="Arial" w:hAnsi="Times New Roman" w:cs="Times New Roman"/>
        </w:rPr>
        <w:t>esasların</w:t>
      </w:r>
      <w:proofErr w:type="spellEnd"/>
      <w:r w:rsidR="005346EF" w:rsidRPr="00C900DF">
        <w:rPr>
          <w:rFonts w:ascii="Times New Roman" w:eastAsia="Arial" w:hAnsi="Times New Roman" w:cs="Times New Roman"/>
        </w:rPr>
        <w:t xml:space="preserve"> </w:t>
      </w:r>
      <w:proofErr w:type="spellStart"/>
      <w:r w:rsidR="005346EF" w:rsidRPr="00C900DF">
        <w:rPr>
          <w:rFonts w:ascii="Times New Roman" w:eastAsia="Arial" w:hAnsi="Times New Roman" w:cs="Times New Roman"/>
        </w:rPr>
        <w:t>hükümlerini</w:t>
      </w:r>
      <w:proofErr w:type="spellEnd"/>
      <w:r w:rsidR="005346EF" w:rsidRPr="00C900DF">
        <w:rPr>
          <w:rFonts w:ascii="Times New Roman" w:eastAsia="Arial" w:hAnsi="Times New Roman" w:cs="Times New Roman"/>
        </w:rPr>
        <w:t xml:space="preserve"> TÜBİTAK</w:t>
      </w:r>
      <w:r w:rsidR="005346EF" w:rsidRPr="00C900DF">
        <w:rPr>
          <w:rFonts w:ascii="Times New Roman" w:eastAsia="Arial" w:hAnsi="Times New Roman" w:cs="Times New Roman"/>
          <w:spacing w:val="3"/>
        </w:rPr>
        <w:t xml:space="preserve"> </w:t>
      </w:r>
      <w:proofErr w:type="spellStart"/>
      <w:r w:rsidR="005346EF" w:rsidRPr="00C900DF">
        <w:rPr>
          <w:rFonts w:ascii="Times New Roman" w:eastAsia="Arial" w:hAnsi="Times New Roman" w:cs="Times New Roman"/>
        </w:rPr>
        <w:t>Başkanı</w:t>
      </w:r>
      <w:proofErr w:type="spellEnd"/>
      <w:r w:rsidR="005346EF" w:rsidRPr="00C900DF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="003D69EB">
        <w:rPr>
          <w:rFonts w:ascii="Times New Roman" w:eastAsia="Arial" w:hAnsi="Times New Roman" w:cs="Times New Roman"/>
        </w:rPr>
        <w:t>yürütür</w:t>
      </w:r>
      <w:proofErr w:type="spellEnd"/>
      <w:r w:rsidR="003D69EB">
        <w:rPr>
          <w:rFonts w:ascii="Times New Roman" w:eastAsia="Arial" w:hAnsi="Times New Roman" w:cs="Times New Roman"/>
        </w:rPr>
        <w:t>.</w:t>
      </w:r>
      <w:proofErr w:type="gramEnd"/>
    </w:p>
    <w:p w14:paraId="19945D11" w14:textId="77777777" w:rsidR="003D69EB" w:rsidRDefault="003D69EB" w:rsidP="005B79CC">
      <w:pPr>
        <w:ind w:firstLine="720"/>
        <w:rPr>
          <w:rFonts w:ascii="Times New Roman" w:eastAsia="Arial" w:hAnsi="Times New Roman" w:cs="Times New Roman"/>
        </w:rPr>
      </w:pPr>
    </w:p>
    <w:p w14:paraId="350756A4" w14:textId="77777777" w:rsidR="003D69EB" w:rsidRDefault="003D69EB" w:rsidP="005B79CC">
      <w:pPr>
        <w:ind w:firstLine="720"/>
        <w:rPr>
          <w:rFonts w:ascii="Times New Roman" w:eastAsia="Arial" w:hAnsi="Times New Roman" w:cs="Times New Roman"/>
        </w:rPr>
      </w:pPr>
    </w:p>
    <w:p w14:paraId="3CC23DF1" w14:textId="58B10D00" w:rsidR="003D69EB" w:rsidRPr="00C900DF" w:rsidRDefault="003D69EB" w:rsidP="005B79CC">
      <w:pPr>
        <w:ind w:firstLine="720"/>
        <w:rPr>
          <w:rFonts w:ascii="Times New Roman" w:hAnsi="Times New Roman" w:cs="Times New Roman"/>
          <w:lang w:val="tr-TR"/>
        </w:rPr>
      </w:pPr>
      <w:proofErr w:type="spellStart"/>
      <w:proofErr w:type="gramStart"/>
      <w:r>
        <w:rPr>
          <w:rFonts w:ascii="Times New Roman" w:eastAsia="Arial" w:hAnsi="Times New Roman" w:cs="Times New Roman"/>
        </w:rPr>
        <w:t>Kaldırılan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mevzuata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ulaşmak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için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eastAsia="Arial" w:hAnsi="Times New Roman" w:cs="Times New Roman"/>
        </w:rPr>
        <w:t>lütfen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hyperlink r:id="rId9" w:history="1">
        <w:proofErr w:type="spellStart"/>
        <w:r w:rsidRPr="002A41E6">
          <w:rPr>
            <w:rStyle w:val="Kpr"/>
            <w:rFonts w:ascii="Times New Roman" w:eastAsia="Arial" w:hAnsi="Times New Roman" w:cs="Times New Roman"/>
          </w:rPr>
          <w:t>tıklayı</w:t>
        </w:r>
        <w:bookmarkStart w:id="0" w:name="_GoBack"/>
        <w:bookmarkEnd w:id="0"/>
        <w:r w:rsidRPr="002A41E6">
          <w:rPr>
            <w:rStyle w:val="Kpr"/>
            <w:rFonts w:ascii="Times New Roman" w:eastAsia="Arial" w:hAnsi="Times New Roman" w:cs="Times New Roman"/>
          </w:rPr>
          <w:t>n</w:t>
        </w:r>
        <w:r w:rsidRPr="002A41E6">
          <w:rPr>
            <w:rStyle w:val="Kpr"/>
            <w:rFonts w:ascii="Times New Roman" w:eastAsia="Arial" w:hAnsi="Times New Roman" w:cs="Times New Roman"/>
          </w:rPr>
          <w:t>ız</w:t>
        </w:r>
        <w:proofErr w:type="spellEnd"/>
      </w:hyperlink>
      <w:r>
        <w:rPr>
          <w:rFonts w:ascii="Times New Roman" w:eastAsia="Arial" w:hAnsi="Times New Roman" w:cs="Times New Roman"/>
        </w:rPr>
        <w:t>.</w:t>
      </w:r>
      <w:proofErr w:type="gramEnd"/>
    </w:p>
    <w:sectPr w:rsidR="003D69EB" w:rsidRPr="00C900DF" w:rsidSect="008C46C1">
      <w:headerReference w:type="default" r:id="rId10"/>
      <w:footerReference w:type="default" r:id="rId11"/>
      <w:pgSz w:w="11900" w:h="16840"/>
      <w:pgMar w:top="993" w:right="1127" w:bottom="993" w:left="1418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1D08" w14:textId="77777777" w:rsidR="00366FC4" w:rsidRDefault="00366FC4" w:rsidP="00FB171A">
      <w:r>
        <w:separator/>
      </w:r>
    </w:p>
  </w:endnote>
  <w:endnote w:type="continuationSeparator" w:id="0">
    <w:p w14:paraId="24F015A0" w14:textId="77777777" w:rsidR="00366FC4" w:rsidRDefault="00366FC4" w:rsidP="00F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962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E0A29E" w14:textId="5B2AA400" w:rsidR="00137F6A" w:rsidRPr="00137F6A" w:rsidRDefault="00137F6A">
        <w:pPr>
          <w:pStyle w:val="Altbilgi"/>
          <w:jc w:val="center"/>
          <w:rPr>
            <w:rFonts w:ascii="Arial" w:hAnsi="Arial" w:cs="Arial"/>
            <w:sz w:val="20"/>
            <w:szCs w:val="20"/>
          </w:rPr>
        </w:pPr>
        <w:r w:rsidRPr="00137F6A">
          <w:rPr>
            <w:rFonts w:ascii="Arial" w:hAnsi="Arial" w:cs="Arial"/>
            <w:sz w:val="20"/>
            <w:szCs w:val="20"/>
          </w:rPr>
          <w:fldChar w:fldCharType="begin"/>
        </w:r>
        <w:r w:rsidRPr="00137F6A">
          <w:rPr>
            <w:rFonts w:ascii="Arial" w:hAnsi="Arial" w:cs="Arial"/>
            <w:sz w:val="20"/>
            <w:szCs w:val="20"/>
          </w:rPr>
          <w:instrText>PAGE   \* MERGEFORMAT</w:instrText>
        </w:r>
        <w:r w:rsidRPr="00137F6A">
          <w:rPr>
            <w:rFonts w:ascii="Arial" w:hAnsi="Arial" w:cs="Arial"/>
            <w:sz w:val="20"/>
            <w:szCs w:val="20"/>
          </w:rPr>
          <w:fldChar w:fldCharType="separate"/>
        </w:r>
        <w:r w:rsidR="002A41E6" w:rsidRPr="002A41E6">
          <w:rPr>
            <w:rFonts w:ascii="Arial" w:hAnsi="Arial" w:cs="Arial"/>
            <w:noProof/>
            <w:sz w:val="20"/>
            <w:szCs w:val="20"/>
            <w:lang w:val="tr-TR"/>
          </w:rPr>
          <w:t>3</w:t>
        </w:r>
        <w:r w:rsidRPr="00137F6A">
          <w:rPr>
            <w:rFonts w:ascii="Arial" w:hAnsi="Arial" w:cs="Arial"/>
            <w:sz w:val="20"/>
            <w:szCs w:val="20"/>
          </w:rPr>
          <w:fldChar w:fldCharType="end"/>
        </w:r>
        <w:r w:rsidR="008C46C1">
          <w:rPr>
            <w:rFonts w:ascii="Arial" w:hAnsi="Arial" w:cs="Arial"/>
            <w:sz w:val="20"/>
            <w:szCs w:val="20"/>
          </w:rPr>
          <w:t>/4</w:t>
        </w:r>
      </w:p>
    </w:sdtContent>
  </w:sdt>
  <w:p w14:paraId="15E95B8D" w14:textId="6BB4F324" w:rsidR="00535A81" w:rsidRPr="00137F6A" w:rsidRDefault="00366FC4">
    <w:pPr>
      <w:spacing w:line="200" w:lineRule="exac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5DD0F" w14:textId="77777777" w:rsidR="00366FC4" w:rsidRDefault="00366FC4" w:rsidP="00FB171A">
      <w:r>
        <w:separator/>
      </w:r>
    </w:p>
  </w:footnote>
  <w:footnote w:type="continuationSeparator" w:id="0">
    <w:p w14:paraId="316CB37C" w14:textId="77777777" w:rsidR="00366FC4" w:rsidRDefault="00366FC4" w:rsidP="00FB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8B622" w14:textId="4A310258" w:rsidR="008C46C1" w:rsidRPr="008C46C1" w:rsidRDefault="008C46C1" w:rsidP="008C46C1">
    <w:pPr>
      <w:pStyle w:val="stbilgi"/>
      <w:jc w:val="right"/>
      <w:rPr>
        <w:rFonts w:ascii="Arial" w:hAnsi="Arial" w:cs="Arial"/>
        <w:b/>
        <w:lang w:val="tr-TR"/>
      </w:rPr>
    </w:pPr>
    <w:r w:rsidRPr="008C46C1">
      <w:rPr>
        <w:rFonts w:ascii="Arial" w:hAnsi="Arial" w:cs="Arial"/>
        <w:b/>
        <w:lang w:val="tr-TR"/>
      </w:rPr>
      <w:t>237BK-EK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440"/>
    <w:multiLevelType w:val="hybridMultilevel"/>
    <w:tmpl w:val="4CB8AC3A"/>
    <w:lvl w:ilvl="0" w:tplc="436E5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724FC"/>
    <w:multiLevelType w:val="hybridMultilevel"/>
    <w:tmpl w:val="068A1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EA"/>
    <w:rsid w:val="00066591"/>
    <w:rsid w:val="000C1BA8"/>
    <w:rsid w:val="000F2159"/>
    <w:rsid w:val="00137F6A"/>
    <w:rsid w:val="00171166"/>
    <w:rsid w:val="001B2358"/>
    <w:rsid w:val="001D6FF7"/>
    <w:rsid w:val="00205FB8"/>
    <w:rsid w:val="00231FFC"/>
    <w:rsid w:val="002A41E6"/>
    <w:rsid w:val="00331357"/>
    <w:rsid w:val="003361B4"/>
    <w:rsid w:val="003402A4"/>
    <w:rsid w:val="003510D1"/>
    <w:rsid w:val="00366FC4"/>
    <w:rsid w:val="003B54B3"/>
    <w:rsid w:val="003D69EB"/>
    <w:rsid w:val="00411D88"/>
    <w:rsid w:val="00440741"/>
    <w:rsid w:val="004507C5"/>
    <w:rsid w:val="004522C6"/>
    <w:rsid w:val="00452E82"/>
    <w:rsid w:val="00473A80"/>
    <w:rsid w:val="00495C4F"/>
    <w:rsid w:val="004D294D"/>
    <w:rsid w:val="004D3A9B"/>
    <w:rsid w:val="00511DDA"/>
    <w:rsid w:val="005346EF"/>
    <w:rsid w:val="00545260"/>
    <w:rsid w:val="00565DB6"/>
    <w:rsid w:val="005864C3"/>
    <w:rsid w:val="005B79CC"/>
    <w:rsid w:val="005D2F35"/>
    <w:rsid w:val="005E08AF"/>
    <w:rsid w:val="00682CF4"/>
    <w:rsid w:val="006A34ED"/>
    <w:rsid w:val="006E4315"/>
    <w:rsid w:val="006F004D"/>
    <w:rsid w:val="00716A55"/>
    <w:rsid w:val="007210C2"/>
    <w:rsid w:val="00722F14"/>
    <w:rsid w:val="007C25C8"/>
    <w:rsid w:val="00815AD1"/>
    <w:rsid w:val="00866723"/>
    <w:rsid w:val="0087301E"/>
    <w:rsid w:val="008A3E17"/>
    <w:rsid w:val="008C46C1"/>
    <w:rsid w:val="008F5EBB"/>
    <w:rsid w:val="00987627"/>
    <w:rsid w:val="009968DD"/>
    <w:rsid w:val="00A17783"/>
    <w:rsid w:val="00A36549"/>
    <w:rsid w:val="00A54801"/>
    <w:rsid w:val="00A5535F"/>
    <w:rsid w:val="00A5713E"/>
    <w:rsid w:val="00A85DAF"/>
    <w:rsid w:val="00B12773"/>
    <w:rsid w:val="00B504BE"/>
    <w:rsid w:val="00B8254C"/>
    <w:rsid w:val="00BA6CFF"/>
    <w:rsid w:val="00BB2825"/>
    <w:rsid w:val="00BC15ED"/>
    <w:rsid w:val="00BF1AF7"/>
    <w:rsid w:val="00C900DF"/>
    <w:rsid w:val="00CA1E7C"/>
    <w:rsid w:val="00CA4F6B"/>
    <w:rsid w:val="00D05632"/>
    <w:rsid w:val="00D83B85"/>
    <w:rsid w:val="00D95667"/>
    <w:rsid w:val="00D965D0"/>
    <w:rsid w:val="00ED3EF7"/>
    <w:rsid w:val="00EE3ACB"/>
    <w:rsid w:val="00EF11C6"/>
    <w:rsid w:val="00F06D6E"/>
    <w:rsid w:val="00F170EA"/>
    <w:rsid w:val="00F32706"/>
    <w:rsid w:val="00F653D0"/>
    <w:rsid w:val="00F827C7"/>
    <w:rsid w:val="00F97569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5D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6A5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15AD1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5AD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5AD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5AD1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5A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AD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AD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C25C8"/>
    <w:pPr>
      <w:autoSpaceDE w:val="0"/>
      <w:autoSpaceDN w:val="0"/>
      <w:adjustRightInd w:val="0"/>
    </w:pPr>
    <w:rPr>
      <w:rFonts w:ascii="Corbel" w:eastAsiaTheme="minorHAnsi" w:hAnsi="Corbel" w:cs="Corbel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B17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171A"/>
  </w:style>
  <w:style w:type="paragraph" w:styleId="Altbilgi">
    <w:name w:val="footer"/>
    <w:basedOn w:val="Normal"/>
    <w:link w:val="AltbilgiChar"/>
    <w:uiPriority w:val="99"/>
    <w:unhideWhenUsed/>
    <w:rsid w:val="00FB17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171A"/>
  </w:style>
  <w:style w:type="character" w:styleId="Kpr">
    <w:name w:val="Hyperlink"/>
    <w:basedOn w:val="VarsaylanParagrafYazTipi"/>
    <w:uiPriority w:val="99"/>
    <w:unhideWhenUsed/>
    <w:rsid w:val="003D69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A4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6A5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15AD1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5AD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5AD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5AD1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5A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AD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AD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C25C8"/>
    <w:pPr>
      <w:autoSpaceDE w:val="0"/>
      <w:autoSpaceDN w:val="0"/>
      <w:adjustRightInd w:val="0"/>
    </w:pPr>
    <w:rPr>
      <w:rFonts w:ascii="Corbel" w:eastAsiaTheme="minorHAnsi" w:hAnsi="Corbel" w:cs="Corbel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B17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171A"/>
  </w:style>
  <w:style w:type="paragraph" w:styleId="Altbilgi">
    <w:name w:val="footer"/>
    <w:basedOn w:val="Normal"/>
    <w:link w:val="AltbilgiChar"/>
    <w:uiPriority w:val="99"/>
    <w:unhideWhenUsed/>
    <w:rsid w:val="00FB17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171A"/>
  </w:style>
  <w:style w:type="character" w:styleId="Kpr">
    <w:name w:val="Hyperlink"/>
    <w:basedOn w:val="VarsaylanParagrafYazTipi"/>
    <w:uiPriority w:val="99"/>
    <w:unhideWhenUsed/>
    <w:rsid w:val="003D69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A4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bitak.gov.tr/sites/default/files/bilim_merkezi_degerlendirme_kurulu_calisma_esasla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B685-92D5-4A2A-8F80-92C720CA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etisken</dc:creator>
  <cp:keywords/>
  <cp:lastModifiedBy>Nazlı Ceren GEÇİM</cp:lastModifiedBy>
  <cp:revision>8</cp:revision>
  <cp:lastPrinted>2015-01-15T13:35:00Z</cp:lastPrinted>
  <dcterms:created xsi:type="dcterms:W3CDTF">2015-02-09T12:37:00Z</dcterms:created>
  <dcterms:modified xsi:type="dcterms:W3CDTF">2015-02-10T09:21:00Z</dcterms:modified>
</cp:coreProperties>
</file>